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88" w:rsidRDefault="000B2088" w:rsidP="000B2088">
      <w:pPr>
        <w:pStyle w:val="Default"/>
        <w:jc w:val="center"/>
      </w:pPr>
      <w:r w:rsidRPr="000B2088">
        <w:rPr>
          <w:noProof/>
          <w:lang w:eastAsia="it-IT"/>
        </w:rPr>
        <w:drawing>
          <wp:inline distT="0" distB="0" distL="0" distR="0" wp14:anchorId="3D6D0A31" wp14:editId="1B2CC8B4">
            <wp:extent cx="1076325" cy="860552"/>
            <wp:effectExtent l="0" t="0" r="0" b="0"/>
            <wp:docPr id="1" name="Immagine 1" descr="Z:\Logo Job  s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 Job  sr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16" cy="86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088" w:rsidRDefault="000B2088" w:rsidP="007A3057">
      <w:pPr>
        <w:pStyle w:val="Default"/>
      </w:pPr>
    </w:p>
    <w:p w:rsidR="00BA371B" w:rsidRPr="00C54CCD" w:rsidRDefault="00216BA9" w:rsidP="00BA371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16BA9">
        <w:rPr>
          <w:rFonts w:ascii="Arial" w:hAnsi="Arial" w:cs="Arial"/>
          <w:b/>
          <w:bCs/>
          <w:sz w:val="22"/>
          <w:szCs w:val="22"/>
        </w:rPr>
        <w:t xml:space="preserve">AVVISO N° </w:t>
      </w:r>
      <w:r w:rsidR="00D12824">
        <w:rPr>
          <w:rFonts w:ascii="Arial" w:hAnsi="Arial" w:cs="Arial"/>
          <w:b/>
          <w:bCs/>
          <w:sz w:val="22"/>
          <w:szCs w:val="22"/>
        </w:rPr>
        <w:t>2</w:t>
      </w:r>
      <w:r w:rsidR="007F788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6BA9">
        <w:rPr>
          <w:rFonts w:ascii="Arial" w:hAnsi="Arial" w:cs="Arial"/>
          <w:b/>
          <w:bCs/>
          <w:sz w:val="22"/>
          <w:szCs w:val="22"/>
        </w:rPr>
        <w:t xml:space="preserve">DEL </w:t>
      </w:r>
      <w:proofErr w:type="gramStart"/>
      <w:r w:rsidR="00D12824">
        <w:rPr>
          <w:rFonts w:ascii="Arial" w:hAnsi="Arial" w:cs="Arial"/>
          <w:b/>
          <w:bCs/>
          <w:sz w:val="22"/>
          <w:szCs w:val="22"/>
        </w:rPr>
        <w:t xml:space="preserve">10 </w:t>
      </w:r>
      <w:r w:rsidR="00E94323">
        <w:rPr>
          <w:rFonts w:ascii="Arial" w:hAnsi="Arial" w:cs="Arial"/>
          <w:b/>
          <w:bCs/>
          <w:sz w:val="22"/>
          <w:szCs w:val="22"/>
        </w:rPr>
        <w:t xml:space="preserve"> </w:t>
      </w:r>
      <w:r w:rsidR="00D12824">
        <w:rPr>
          <w:rFonts w:ascii="Arial" w:hAnsi="Arial" w:cs="Arial"/>
          <w:b/>
          <w:bCs/>
          <w:sz w:val="22"/>
          <w:szCs w:val="22"/>
        </w:rPr>
        <w:t>NOVEMBRE</w:t>
      </w:r>
      <w:proofErr w:type="gramEnd"/>
      <w:r w:rsidR="00D12824">
        <w:rPr>
          <w:rFonts w:ascii="Arial" w:hAnsi="Arial" w:cs="Arial"/>
          <w:b/>
          <w:bCs/>
          <w:sz w:val="22"/>
          <w:szCs w:val="22"/>
        </w:rPr>
        <w:t xml:space="preserve"> </w:t>
      </w:r>
      <w:r w:rsidR="00BD7281">
        <w:rPr>
          <w:rFonts w:ascii="Arial" w:hAnsi="Arial" w:cs="Arial"/>
          <w:b/>
          <w:bCs/>
          <w:sz w:val="22"/>
          <w:szCs w:val="22"/>
        </w:rPr>
        <w:t xml:space="preserve"> 2020  </w:t>
      </w:r>
      <w:r w:rsidRPr="00216BA9">
        <w:rPr>
          <w:rFonts w:ascii="Arial" w:hAnsi="Arial" w:cs="Arial"/>
          <w:b/>
          <w:bCs/>
          <w:sz w:val="22"/>
          <w:szCs w:val="22"/>
        </w:rPr>
        <w:t xml:space="preserve">PER LA SELEZIONE DI </w:t>
      </w:r>
      <w:r w:rsidR="00D12824">
        <w:rPr>
          <w:rFonts w:ascii="Arial" w:hAnsi="Arial" w:cs="Arial"/>
          <w:b/>
          <w:bCs/>
          <w:sz w:val="22"/>
          <w:szCs w:val="22"/>
        </w:rPr>
        <w:t>DUE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D12824">
        <w:rPr>
          <w:rFonts w:ascii="Arial" w:hAnsi="Arial" w:cs="Arial"/>
          <w:b/>
          <w:bCs/>
          <w:sz w:val="22"/>
          <w:szCs w:val="22"/>
        </w:rPr>
        <w:t xml:space="preserve">LAUREATI </w:t>
      </w:r>
      <w:r w:rsidRPr="00216BA9">
        <w:rPr>
          <w:rFonts w:ascii="Arial" w:hAnsi="Arial" w:cs="Arial"/>
          <w:b/>
          <w:bCs/>
          <w:sz w:val="22"/>
          <w:szCs w:val="22"/>
        </w:rPr>
        <w:t>PER ASSUNZIONI DI PERSONALE DIPENDENTE A TEMPO</w:t>
      </w:r>
      <w:r w:rsidR="00BA371B">
        <w:rPr>
          <w:rFonts w:ascii="Arial" w:hAnsi="Arial" w:cs="Arial"/>
          <w:b/>
          <w:bCs/>
          <w:sz w:val="22"/>
          <w:szCs w:val="22"/>
        </w:rPr>
        <w:t xml:space="preserve"> </w:t>
      </w:r>
      <w:r w:rsidR="00BA371B" w:rsidRPr="00C54CCD">
        <w:rPr>
          <w:rFonts w:ascii="Arial" w:hAnsi="Arial" w:cs="Arial"/>
          <w:b/>
          <w:bCs/>
          <w:color w:val="auto"/>
          <w:sz w:val="22"/>
          <w:szCs w:val="22"/>
        </w:rPr>
        <w:t>DETERMINATO</w:t>
      </w:r>
    </w:p>
    <w:p w:rsidR="000B2088" w:rsidRPr="00C54CCD" w:rsidRDefault="00BA371B" w:rsidP="007A305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54CCD">
        <w:rPr>
          <w:rFonts w:ascii="Arial" w:hAnsi="Arial" w:cs="Arial"/>
          <w:b/>
          <w:bCs/>
          <w:color w:val="auto"/>
          <w:sz w:val="22"/>
          <w:szCs w:val="22"/>
        </w:rPr>
        <w:t xml:space="preserve">  CON ORARIO PARZIALE</w:t>
      </w:r>
      <w:r w:rsidR="00216BA9" w:rsidRPr="00C54CC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0B2088" w:rsidRPr="00D62EC1" w:rsidRDefault="000B2088" w:rsidP="000B208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62EC1">
        <w:rPr>
          <w:rFonts w:ascii="Arial" w:hAnsi="Arial" w:cs="Arial"/>
          <w:sz w:val="22"/>
          <w:szCs w:val="22"/>
        </w:rPr>
        <w:t>Visto</w:t>
      </w:r>
      <w:r w:rsidR="007A3057" w:rsidRPr="00D62EC1">
        <w:rPr>
          <w:rFonts w:ascii="Arial" w:hAnsi="Arial" w:cs="Arial"/>
          <w:sz w:val="22"/>
          <w:szCs w:val="22"/>
        </w:rPr>
        <w:t xml:space="preserve"> il </w:t>
      </w:r>
      <w:r w:rsidR="007A3057" w:rsidRPr="00D62EC1">
        <w:rPr>
          <w:rFonts w:ascii="Arial" w:hAnsi="Arial" w:cs="Arial"/>
          <w:i/>
          <w:iCs/>
          <w:sz w:val="22"/>
          <w:szCs w:val="22"/>
        </w:rPr>
        <w:t>Regolamento per il conferimento degli incarichi ed il reclutamento del personale</w:t>
      </w:r>
    </w:p>
    <w:p w:rsidR="007A3057" w:rsidRPr="00D62EC1" w:rsidRDefault="007A3057" w:rsidP="000B2088">
      <w:pPr>
        <w:pStyle w:val="Default"/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62EC1">
        <w:rPr>
          <w:rFonts w:ascii="Arial" w:hAnsi="Arial" w:cs="Arial"/>
          <w:bCs/>
          <w:sz w:val="22"/>
          <w:szCs w:val="22"/>
        </w:rPr>
        <w:t>si</w:t>
      </w:r>
      <w:proofErr w:type="spellEnd"/>
      <w:proofErr w:type="gramEnd"/>
      <w:r w:rsidRPr="00D62EC1">
        <w:rPr>
          <w:rFonts w:ascii="Arial" w:hAnsi="Arial" w:cs="Arial"/>
          <w:bCs/>
          <w:sz w:val="22"/>
          <w:szCs w:val="22"/>
        </w:rPr>
        <w:t xml:space="preserve"> pubblica</w:t>
      </w:r>
      <w:r w:rsidRPr="00D62EC1">
        <w:rPr>
          <w:rFonts w:ascii="Arial" w:hAnsi="Arial" w:cs="Arial"/>
          <w:sz w:val="22"/>
          <w:szCs w:val="22"/>
        </w:rPr>
        <w:t xml:space="preserve"> il presente avviso per la procedura di selezione </w:t>
      </w:r>
      <w:r w:rsidR="00216BA9" w:rsidRPr="00216BA9">
        <w:rPr>
          <w:rFonts w:ascii="Arial" w:hAnsi="Arial" w:cs="Arial"/>
          <w:sz w:val="22"/>
          <w:szCs w:val="22"/>
        </w:rPr>
        <w:t>di lavorator</w:t>
      </w:r>
      <w:r w:rsidR="00216BA9">
        <w:rPr>
          <w:rFonts w:ascii="Arial" w:hAnsi="Arial" w:cs="Arial"/>
          <w:sz w:val="22"/>
          <w:szCs w:val="22"/>
        </w:rPr>
        <w:t>i</w:t>
      </w:r>
      <w:r w:rsidRPr="00D62EC1">
        <w:rPr>
          <w:rFonts w:ascii="Arial" w:hAnsi="Arial" w:cs="Arial"/>
          <w:sz w:val="22"/>
          <w:szCs w:val="22"/>
        </w:rPr>
        <w:t xml:space="preserve">, in accordo con gli elementi </w:t>
      </w:r>
      <w:r w:rsidR="00216BA9">
        <w:rPr>
          <w:rFonts w:ascii="Arial" w:hAnsi="Arial" w:cs="Arial"/>
          <w:sz w:val="22"/>
          <w:szCs w:val="22"/>
        </w:rPr>
        <w:t>indicati nella seguente tabella:</w:t>
      </w:r>
    </w:p>
    <w:p w:rsidR="007A3057" w:rsidRDefault="007A3057" w:rsidP="007A3057">
      <w:pPr>
        <w:pStyle w:val="Default"/>
        <w:jc w:val="center"/>
        <w:rPr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4295"/>
        <w:gridCol w:w="5056"/>
      </w:tblGrid>
      <w:tr w:rsidR="007A3057" w:rsidRPr="00995435" w:rsidTr="00D62EC1">
        <w:trPr>
          <w:trHeight w:val="226"/>
        </w:trPr>
        <w:tc>
          <w:tcPr>
            <w:tcW w:w="4295" w:type="dxa"/>
          </w:tcPr>
          <w:p w:rsidR="007A3057" w:rsidRPr="00995435" w:rsidRDefault="007A305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A3057" w:rsidRPr="00995435" w:rsidRDefault="007A305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95435">
              <w:rPr>
                <w:rFonts w:ascii="Arial" w:hAnsi="Arial" w:cs="Arial"/>
                <w:sz w:val="22"/>
                <w:szCs w:val="22"/>
              </w:rPr>
              <w:t xml:space="preserve">Oggetto della selezione </w:t>
            </w:r>
          </w:p>
        </w:tc>
        <w:tc>
          <w:tcPr>
            <w:tcW w:w="5056" w:type="dxa"/>
          </w:tcPr>
          <w:p w:rsidR="007A3057" w:rsidRPr="00995435" w:rsidRDefault="0097211B" w:rsidP="007D72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95435">
              <w:rPr>
                <w:rFonts w:ascii="Arial" w:hAnsi="Arial" w:cs="Arial"/>
                <w:sz w:val="22"/>
                <w:szCs w:val="22"/>
              </w:rPr>
              <w:t>Costruzione di una graduatoria</w:t>
            </w:r>
            <w:r w:rsidR="007A3057" w:rsidRPr="009954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2088" w:rsidRPr="00995435">
              <w:rPr>
                <w:rFonts w:ascii="Arial" w:hAnsi="Arial" w:cs="Arial"/>
                <w:sz w:val="22"/>
                <w:szCs w:val="22"/>
              </w:rPr>
              <w:t xml:space="preserve">da utilizzare </w:t>
            </w:r>
            <w:r w:rsidRPr="00995435">
              <w:rPr>
                <w:rFonts w:ascii="Arial" w:hAnsi="Arial" w:cs="Arial"/>
                <w:sz w:val="22"/>
                <w:szCs w:val="22"/>
              </w:rPr>
              <w:t>in relazione alle</w:t>
            </w:r>
            <w:r w:rsidR="00BD7281">
              <w:rPr>
                <w:rFonts w:ascii="Arial" w:hAnsi="Arial" w:cs="Arial"/>
                <w:sz w:val="22"/>
                <w:szCs w:val="22"/>
              </w:rPr>
              <w:t xml:space="preserve"> eventuali specifiche</w:t>
            </w:r>
            <w:r w:rsidRPr="00995435">
              <w:rPr>
                <w:rFonts w:ascii="Arial" w:hAnsi="Arial" w:cs="Arial"/>
                <w:sz w:val="22"/>
                <w:szCs w:val="22"/>
              </w:rPr>
              <w:t xml:space="preserve"> esigenze aziendali</w:t>
            </w:r>
            <w:r w:rsidR="000854E6">
              <w:rPr>
                <w:rFonts w:ascii="Arial" w:hAnsi="Arial" w:cs="Arial"/>
                <w:sz w:val="22"/>
                <w:szCs w:val="22"/>
              </w:rPr>
              <w:t xml:space="preserve"> nel corso del 2020 e 2021.</w:t>
            </w:r>
          </w:p>
        </w:tc>
      </w:tr>
      <w:tr w:rsidR="007A3057" w:rsidRPr="00995435" w:rsidTr="00D62EC1">
        <w:trPr>
          <w:trHeight w:val="101"/>
        </w:trPr>
        <w:tc>
          <w:tcPr>
            <w:tcW w:w="4295" w:type="dxa"/>
          </w:tcPr>
          <w:p w:rsidR="007A3057" w:rsidRPr="00995435" w:rsidRDefault="007A305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95435">
              <w:rPr>
                <w:rFonts w:ascii="Arial" w:hAnsi="Arial" w:cs="Arial"/>
                <w:sz w:val="22"/>
                <w:szCs w:val="22"/>
              </w:rPr>
              <w:t xml:space="preserve">Tipologia contrattuale </w:t>
            </w:r>
          </w:p>
        </w:tc>
        <w:tc>
          <w:tcPr>
            <w:tcW w:w="5056" w:type="dxa"/>
          </w:tcPr>
          <w:p w:rsidR="007A3057" w:rsidRPr="00995435" w:rsidRDefault="00BA371B" w:rsidP="00BA37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Assunzione</w:t>
            </w:r>
            <w:r w:rsidRPr="00BA371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C54CCD">
              <w:rPr>
                <w:rFonts w:ascii="Arial" w:hAnsi="Arial" w:cs="Arial"/>
                <w:color w:val="auto"/>
                <w:sz w:val="22"/>
                <w:szCs w:val="22"/>
              </w:rPr>
              <w:t>a tempo determinato con orario di lavoro parziale</w:t>
            </w:r>
          </w:p>
        </w:tc>
      </w:tr>
      <w:tr w:rsidR="007A3057" w:rsidRPr="00995435" w:rsidTr="00D62EC1">
        <w:trPr>
          <w:trHeight w:val="100"/>
        </w:trPr>
        <w:tc>
          <w:tcPr>
            <w:tcW w:w="4295" w:type="dxa"/>
          </w:tcPr>
          <w:p w:rsidR="007A3057" w:rsidRPr="00995435" w:rsidRDefault="007A305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95435">
              <w:rPr>
                <w:rFonts w:ascii="Arial" w:hAnsi="Arial" w:cs="Arial"/>
                <w:sz w:val="22"/>
                <w:szCs w:val="22"/>
              </w:rPr>
              <w:t xml:space="preserve">Titolo di studio richiesto </w:t>
            </w:r>
          </w:p>
        </w:tc>
        <w:tc>
          <w:tcPr>
            <w:tcW w:w="5056" w:type="dxa"/>
          </w:tcPr>
          <w:p w:rsidR="007F7885" w:rsidRPr="00995435" w:rsidRDefault="007F7885" w:rsidP="00C54CC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F7885">
              <w:rPr>
                <w:rFonts w:ascii="Arial" w:hAnsi="Arial" w:cs="Arial"/>
                <w:sz w:val="22"/>
                <w:szCs w:val="22"/>
              </w:rPr>
              <w:t xml:space="preserve">Laurea in discipline </w:t>
            </w:r>
            <w:r w:rsidR="00863B35">
              <w:rPr>
                <w:rFonts w:ascii="Arial" w:hAnsi="Arial" w:cs="Arial"/>
                <w:sz w:val="22"/>
                <w:szCs w:val="22"/>
              </w:rPr>
              <w:t>tecniche (</w:t>
            </w:r>
            <w:r w:rsidR="00D12824">
              <w:rPr>
                <w:rFonts w:ascii="Arial" w:hAnsi="Arial" w:cs="Arial"/>
                <w:sz w:val="22"/>
                <w:szCs w:val="22"/>
              </w:rPr>
              <w:t>architettura e ingegneria)</w:t>
            </w:r>
            <w:r w:rsidR="00AF20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A3057" w:rsidRPr="00995435" w:rsidTr="00F0752E">
        <w:trPr>
          <w:trHeight w:val="580"/>
        </w:trPr>
        <w:tc>
          <w:tcPr>
            <w:tcW w:w="4295" w:type="dxa"/>
          </w:tcPr>
          <w:p w:rsidR="00CB4BFC" w:rsidRPr="00995435" w:rsidRDefault="00CB4BFC" w:rsidP="00CB4B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37"/>
            </w:tblGrid>
            <w:tr w:rsidR="00CB4BFC" w:rsidRPr="00995435">
              <w:trPr>
                <w:trHeight w:val="100"/>
              </w:trPr>
              <w:tc>
                <w:tcPr>
                  <w:tcW w:w="2737" w:type="dxa"/>
                </w:tcPr>
                <w:p w:rsidR="00CB4BFC" w:rsidRPr="00995435" w:rsidRDefault="00CB4BFC" w:rsidP="00CB4BFC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5435">
                    <w:rPr>
                      <w:rFonts w:ascii="Arial" w:hAnsi="Arial" w:cs="Arial"/>
                      <w:sz w:val="22"/>
                      <w:szCs w:val="22"/>
                    </w:rPr>
                    <w:t xml:space="preserve">Inquadramento CCNL previsto </w:t>
                  </w:r>
                </w:p>
              </w:tc>
            </w:tr>
          </w:tbl>
          <w:p w:rsidR="007A3057" w:rsidRPr="00995435" w:rsidRDefault="007A3057" w:rsidP="002B24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6" w:type="dxa"/>
          </w:tcPr>
          <w:p w:rsidR="00CB4BFC" w:rsidRPr="00995435" w:rsidRDefault="00CB4BFC" w:rsidP="00CB4B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FF2FF9" w:rsidRPr="00995435" w:rsidRDefault="0097211B" w:rsidP="002B24F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95435">
              <w:rPr>
                <w:rFonts w:ascii="Arial" w:hAnsi="Arial" w:cs="Arial"/>
                <w:sz w:val="22"/>
                <w:szCs w:val="22"/>
              </w:rPr>
              <w:t>2° livello CCNL servizi e commercio, paga base</w:t>
            </w:r>
          </w:p>
        </w:tc>
      </w:tr>
      <w:tr w:rsidR="007A3057" w:rsidRPr="00995435" w:rsidTr="00D62EC1">
        <w:trPr>
          <w:trHeight w:val="101"/>
        </w:trPr>
        <w:tc>
          <w:tcPr>
            <w:tcW w:w="4295" w:type="dxa"/>
          </w:tcPr>
          <w:p w:rsidR="007A3057" w:rsidRPr="00995435" w:rsidRDefault="007A305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95435">
              <w:rPr>
                <w:rFonts w:ascii="Arial" w:hAnsi="Arial" w:cs="Arial"/>
                <w:sz w:val="22"/>
                <w:szCs w:val="22"/>
              </w:rPr>
              <w:t xml:space="preserve">Profilo professionale richiesto </w:t>
            </w:r>
          </w:p>
        </w:tc>
        <w:tc>
          <w:tcPr>
            <w:tcW w:w="5056" w:type="dxa"/>
          </w:tcPr>
          <w:p w:rsidR="007A3057" w:rsidRPr="00995435" w:rsidRDefault="000854E6" w:rsidP="00C54CC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371B" w:rsidRPr="00C54CCD">
              <w:rPr>
                <w:rFonts w:ascii="Arial" w:hAnsi="Arial" w:cs="Arial"/>
                <w:color w:val="auto"/>
                <w:sz w:val="22"/>
                <w:szCs w:val="22"/>
              </w:rPr>
              <w:t>Consulente Tecnico</w:t>
            </w:r>
            <w:r w:rsidR="00C54CCD">
              <w:rPr>
                <w:rFonts w:ascii="Arial" w:hAnsi="Arial" w:cs="Arial"/>
                <w:color w:val="auto"/>
                <w:sz w:val="22"/>
                <w:szCs w:val="22"/>
              </w:rPr>
              <w:t xml:space="preserve"> junior</w:t>
            </w:r>
          </w:p>
        </w:tc>
      </w:tr>
      <w:tr w:rsidR="007A3057" w:rsidRPr="00995435" w:rsidTr="00D62EC1">
        <w:trPr>
          <w:trHeight w:val="1128"/>
        </w:trPr>
        <w:tc>
          <w:tcPr>
            <w:tcW w:w="4295" w:type="dxa"/>
          </w:tcPr>
          <w:p w:rsidR="007A3057" w:rsidRPr="00995435" w:rsidRDefault="008F38C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95435">
              <w:rPr>
                <w:rFonts w:ascii="Arial" w:hAnsi="Arial" w:cs="Arial"/>
                <w:sz w:val="22"/>
                <w:szCs w:val="22"/>
              </w:rPr>
              <w:t>C</w:t>
            </w:r>
            <w:r w:rsidR="007A3057" w:rsidRPr="00995435">
              <w:rPr>
                <w:rFonts w:ascii="Arial" w:hAnsi="Arial" w:cs="Arial"/>
                <w:sz w:val="22"/>
                <w:szCs w:val="22"/>
              </w:rPr>
              <w:t xml:space="preserve">ompetenze </w:t>
            </w:r>
            <w:r w:rsidRPr="00995435">
              <w:rPr>
                <w:rFonts w:ascii="Arial" w:hAnsi="Arial" w:cs="Arial"/>
                <w:sz w:val="22"/>
                <w:szCs w:val="22"/>
              </w:rPr>
              <w:t xml:space="preserve">e conoscenze </w:t>
            </w:r>
            <w:r w:rsidR="007A3057" w:rsidRPr="00995435">
              <w:rPr>
                <w:rFonts w:ascii="Arial" w:hAnsi="Arial" w:cs="Arial"/>
                <w:sz w:val="22"/>
                <w:szCs w:val="22"/>
              </w:rPr>
              <w:t xml:space="preserve">richieste </w:t>
            </w:r>
            <w:r w:rsidRPr="00995435">
              <w:rPr>
                <w:rFonts w:ascii="Arial" w:hAnsi="Arial" w:cs="Arial"/>
                <w:sz w:val="22"/>
                <w:szCs w:val="22"/>
              </w:rPr>
              <w:t>al profilo</w:t>
            </w:r>
          </w:p>
          <w:p w:rsidR="008C14A3" w:rsidRPr="00995435" w:rsidRDefault="008C14A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C14A3" w:rsidRPr="00995435" w:rsidRDefault="008C14A3" w:rsidP="008C14A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6" w:type="dxa"/>
          </w:tcPr>
          <w:p w:rsidR="00D12824" w:rsidRDefault="00D12824" w:rsidP="00D719D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824">
              <w:rPr>
                <w:rFonts w:ascii="Arial" w:hAnsi="Arial" w:cs="Arial"/>
                <w:sz w:val="22"/>
                <w:szCs w:val="22"/>
              </w:rPr>
              <w:t>Conoscenza della prassi</w:t>
            </w:r>
            <w:r w:rsidR="00BA371B">
              <w:rPr>
                <w:rFonts w:ascii="Arial" w:hAnsi="Arial" w:cs="Arial"/>
                <w:sz w:val="22"/>
                <w:szCs w:val="22"/>
              </w:rPr>
              <w:t xml:space="preserve"> e della legislazion</w:t>
            </w:r>
            <w:r w:rsidR="00BA371B" w:rsidRPr="00C54CCD">
              <w:rPr>
                <w:rFonts w:ascii="Arial" w:hAnsi="Arial" w:cs="Arial"/>
                <w:color w:val="auto"/>
                <w:sz w:val="22"/>
                <w:szCs w:val="22"/>
              </w:rPr>
              <w:t>e</w:t>
            </w:r>
            <w:r w:rsidR="00901983">
              <w:rPr>
                <w:rFonts w:ascii="Arial" w:hAnsi="Arial" w:cs="Arial"/>
                <w:sz w:val="22"/>
                <w:szCs w:val="22"/>
              </w:rPr>
              <w:t xml:space="preserve"> edilizia de</w:t>
            </w:r>
            <w:r w:rsidRPr="00D12824">
              <w:rPr>
                <w:rFonts w:ascii="Arial" w:hAnsi="Arial" w:cs="Arial"/>
                <w:sz w:val="22"/>
                <w:szCs w:val="22"/>
              </w:rPr>
              <w:t xml:space="preserve">i materiali, </w:t>
            </w:r>
            <w:r w:rsidR="00901983">
              <w:rPr>
                <w:rFonts w:ascii="Arial" w:hAnsi="Arial" w:cs="Arial"/>
                <w:sz w:val="22"/>
                <w:szCs w:val="22"/>
              </w:rPr>
              <w:t>del</w:t>
            </w:r>
            <w:r w:rsidRPr="00D12824">
              <w:rPr>
                <w:rFonts w:ascii="Arial" w:hAnsi="Arial" w:cs="Arial"/>
                <w:sz w:val="22"/>
                <w:szCs w:val="22"/>
              </w:rPr>
              <w:t xml:space="preserve">le tecnologie, </w:t>
            </w:r>
            <w:r w:rsidR="00901983">
              <w:rPr>
                <w:rFonts w:ascii="Arial" w:hAnsi="Arial" w:cs="Arial"/>
                <w:sz w:val="22"/>
                <w:szCs w:val="22"/>
              </w:rPr>
              <w:t>de</w:t>
            </w:r>
            <w:r w:rsidRPr="00D12824">
              <w:rPr>
                <w:rFonts w:ascii="Arial" w:hAnsi="Arial" w:cs="Arial"/>
                <w:sz w:val="22"/>
                <w:szCs w:val="22"/>
              </w:rPr>
              <w:t>i metodi di costruzione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A371B" w:rsidRDefault="00BA371B" w:rsidP="00D719D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824">
              <w:rPr>
                <w:rFonts w:ascii="Arial" w:hAnsi="Arial" w:cs="Arial"/>
                <w:sz w:val="22"/>
                <w:szCs w:val="22"/>
              </w:rPr>
              <w:t>Competenza nel di</w:t>
            </w:r>
            <w:r>
              <w:rPr>
                <w:rFonts w:ascii="Arial" w:hAnsi="Arial" w:cs="Arial"/>
                <w:sz w:val="22"/>
                <w:szCs w:val="22"/>
              </w:rPr>
              <w:t>segno tecnico al computer.</w:t>
            </w:r>
          </w:p>
          <w:p w:rsidR="00901983" w:rsidRDefault="00901983" w:rsidP="00D719D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Capacità </w:t>
            </w:r>
            <w:r w:rsidR="00D12824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BA371B" w:rsidRPr="00C54CCD">
              <w:rPr>
                <w:rFonts w:ascii="Arial" w:hAnsi="Arial" w:cs="Arial"/>
                <w:color w:val="auto"/>
                <w:sz w:val="22"/>
                <w:szCs w:val="22"/>
              </w:rPr>
              <w:t xml:space="preserve">effettuare rilievi e </w:t>
            </w:r>
            <w:r w:rsidR="00D12824" w:rsidRPr="00C54CCD">
              <w:rPr>
                <w:rFonts w:ascii="Arial" w:hAnsi="Arial" w:cs="Arial"/>
                <w:color w:val="auto"/>
                <w:sz w:val="22"/>
                <w:szCs w:val="22"/>
              </w:rPr>
              <w:t xml:space="preserve">di </w:t>
            </w:r>
            <w:r w:rsidR="00BA371B" w:rsidRPr="00C54CCD">
              <w:rPr>
                <w:rFonts w:ascii="Arial" w:hAnsi="Arial" w:cs="Arial"/>
                <w:color w:val="auto"/>
                <w:sz w:val="22"/>
                <w:szCs w:val="22"/>
              </w:rPr>
              <w:t>valutare</w:t>
            </w:r>
            <w:r w:rsidR="00BA37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2824" w:rsidRPr="00D12824">
              <w:rPr>
                <w:rFonts w:ascii="Arial" w:hAnsi="Arial" w:cs="Arial"/>
                <w:sz w:val="22"/>
                <w:szCs w:val="22"/>
              </w:rPr>
              <w:t xml:space="preserve">tempi, </w:t>
            </w:r>
            <w:r>
              <w:rPr>
                <w:rFonts w:ascii="Arial" w:hAnsi="Arial" w:cs="Arial"/>
                <w:sz w:val="22"/>
                <w:szCs w:val="22"/>
              </w:rPr>
              <w:t>costi e fattibilità di progetti energetici ed edilizi.</w:t>
            </w:r>
            <w:r w:rsidR="00D12824" w:rsidRPr="00D128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2824" w:rsidRDefault="00D12824" w:rsidP="00D719D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2824">
              <w:rPr>
                <w:rFonts w:ascii="Arial" w:hAnsi="Arial" w:cs="Arial"/>
                <w:sz w:val="22"/>
                <w:szCs w:val="22"/>
              </w:rPr>
              <w:t xml:space="preserve">Capacità di </w:t>
            </w:r>
            <w:r w:rsidR="00901983">
              <w:rPr>
                <w:rFonts w:ascii="Arial" w:hAnsi="Arial" w:cs="Arial"/>
                <w:sz w:val="22"/>
                <w:szCs w:val="22"/>
              </w:rPr>
              <w:t xml:space="preserve">interpretare preventivi, progetti, piantine e mappe catastali e </w:t>
            </w:r>
            <w:r w:rsidR="00BA371B" w:rsidRPr="00C54CCD">
              <w:rPr>
                <w:rFonts w:ascii="Arial" w:hAnsi="Arial" w:cs="Arial"/>
                <w:color w:val="auto"/>
                <w:sz w:val="22"/>
                <w:szCs w:val="22"/>
              </w:rPr>
              <w:t>di</w:t>
            </w:r>
            <w:r w:rsidR="00BA37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824">
              <w:rPr>
                <w:rFonts w:ascii="Arial" w:hAnsi="Arial" w:cs="Arial"/>
                <w:sz w:val="22"/>
                <w:szCs w:val="22"/>
              </w:rPr>
              <w:t>realizzare</w:t>
            </w:r>
            <w:r w:rsidR="009019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2824">
              <w:rPr>
                <w:rFonts w:ascii="Arial" w:hAnsi="Arial" w:cs="Arial"/>
                <w:sz w:val="22"/>
                <w:szCs w:val="22"/>
              </w:rPr>
              <w:t xml:space="preserve">modelli e </w:t>
            </w:r>
            <w:proofErr w:type="spellStart"/>
            <w:r w:rsidRPr="00D12824">
              <w:rPr>
                <w:rFonts w:ascii="Arial" w:hAnsi="Arial" w:cs="Arial"/>
                <w:sz w:val="22"/>
                <w:szCs w:val="22"/>
              </w:rPr>
              <w:t>rendering</w:t>
            </w:r>
            <w:proofErr w:type="spellEnd"/>
            <w:r w:rsidRPr="00D1282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12824" w:rsidRDefault="00D12824" w:rsidP="00804FF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Capacità di ascolto e dialogo con il pubblico inteso come cliente.</w:t>
            </w:r>
          </w:p>
          <w:p w:rsidR="00863B35" w:rsidRPr="00C54CCD" w:rsidRDefault="00863B35" w:rsidP="00863B3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04FFA">
              <w:rPr>
                <w:rFonts w:ascii="Arial" w:hAnsi="Arial" w:cs="Arial"/>
                <w:sz w:val="22"/>
                <w:szCs w:val="22"/>
              </w:rPr>
              <w:t>apacità di ricerca ed analisi di dati ed informazioni sul web</w:t>
            </w:r>
            <w:r w:rsidR="00BA371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A371B" w:rsidRPr="00C54CCD">
              <w:rPr>
                <w:rFonts w:ascii="Arial" w:hAnsi="Arial" w:cs="Arial"/>
                <w:color w:val="auto"/>
                <w:sz w:val="22"/>
                <w:szCs w:val="22"/>
              </w:rPr>
              <w:t xml:space="preserve">Padronanza </w:t>
            </w:r>
            <w:r w:rsidRPr="00C54CCD">
              <w:rPr>
                <w:rFonts w:ascii="Arial" w:hAnsi="Arial" w:cs="Arial"/>
                <w:color w:val="auto"/>
                <w:sz w:val="22"/>
                <w:szCs w:val="22"/>
              </w:rPr>
              <w:t>nell’uso dei diversi strumenti di comu</w:t>
            </w:r>
            <w:r w:rsidR="00BA371B" w:rsidRPr="00C54CCD">
              <w:rPr>
                <w:rFonts w:ascii="Arial" w:hAnsi="Arial" w:cs="Arial"/>
                <w:color w:val="auto"/>
                <w:sz w:val="22"/>
                <w:szCs w:val="22"/>
              </w:rPr>
              <w:t xml:space="preserve">nicazione e social e </w:t>
            </w:r>
            <w:r w:rsidRPr="00C54CCD">
              <w:rPr>
                <w:rFonts w:ascii="Arial" w:hAnsi="Arial" w:cs="Arial"/>
                <w:color w:val="auto"/>
                <w:sz w:val="22"/>
                <w:szCs w:val="22"/>
              </w:rPr>
              <w:t>nell’utilizzo del computer e del pacchetto Office o equivalenti.</w:t>
            </w:r>
          </w:p>
          <w:p w:rsidR="00804FFA" w:rsidRDefault="00804FFA" w:rsidP="00804FF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04FFA">
              <w:rPr>
                <w:rFonts w:ascii="Arial" w:hAnsi="Arial" w:cs="Arial"/>
                <w:sz w:val="22"/>
                <w:szCs w:val="22"/>
              </w:rPr>
              <w:t>apacità di analisi del proprio lavoro e dei risultati raggiunti</w:t>
            </w:r>
            <w:r w:rsidR="00901983">
              <w:rPr>
                <w:rFonts w:ascii="Arial" w:hAnsi="Arial" w:cs="Arial"/>
                <w:sz w:val="22"/>
                <w:szCs w:val="22"/>
              </w:rPr>
              <w:t>,</w:t>
            </w:r>
            <w:r w:rsidRPr="00804FFA">
              <w:rPr>
                <w:rFonts w:ascii="Arial" w:hAnsi="Arial" w:cs="Arial"/>
                <w:sz w:val="22"/>
                <w:szCs w:val="22"/>
              </w:rPr>
              <w:t xml:space="preserve"> in un’ottica di miglioramento continuo</w:t>
            </w:r>
            <w:r w:rsidR="00BA371B">
              <w:rPr>
                <w:rFonts w:ascii="Arial" w:hAnsi="Arial" w:cs="Arial"/>
                <w:sz w:val="22"/>
                <w:szCs w:val="22"/>
              </w:rPr>
              <w:t>;</w:t>
            </w:r>
            <w:r w:rsidRPr="00804FFA">
              <w:rPr>
                <w:rFonts w:ascii="Arial" w:hAnsi="Arial" w:cs="Arial"/>
                <w:sz w:val="22"/>
                <w:szCs w:val="22"/>
              </w:rPr>
              <w:t xml:space="preserve"> autonomia organizzativa, spirito di iniziativa, capacità di gestione di tempi e ri</w:t>
            </w:r>
            <w:r>
              <w:rPr>
                <w:rFonts w:ascii="Arial" w:hAnsi="Arial" w:cs="Arial"/>
                <w:sz w:val="22"/>
                <w:szCs w:val="22"/>
              </w:rPr>
              <w:t>sorse,</w:t>
            </w:r>
            <w:r w:rsidR="009019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4FFA">
              <w:rPr>
                <w:rFonts w:ascii="Arial" w:hAnsi="Arial" w:cs="Arial"/>
                <w:sz w:val="22"/>
                <w:szCs w:val="22"/>
              </w:rPr>
              <w:t xml:space="preserve">attitudine al lavoro </w:t>
            </w:r>
            <w:r w:rsidR="00D12824">
              <w:rPr>
                <w:rFonts w:ascii="Arial" w:hAnsi="Arial" w:cs="Arial"/>
                <w:sz w:val="22"/>
                <w:szCs w:val="22"/>
              </w:rPr>
              <w:t>di squadra</w:t>
            </w:r>
            <w:r w:rsidRPr="00804FFA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804FFA" w:rsidRDefault="00BA371B" w:rsidP="00804FF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Conoscenza di almeno una lingua straniera</w:t>
            </w:r>
            <w:r w:rsidR="00C54CC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al livello </w:t>
            </w:r>
            <w:r w:rsidR="00C54CCD">
              <w:rPr>
                <w:rFonts w:ascii="Arial" w:hAnsi="Arial" w:cs="Arial"/>
                <w:sz w:val="22"/>
                <w:szCs w:val="22"/>
              </w:rPr>
              <w:t>B2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66152" w:rsidRPr="00995435" w:rsidRDefault="00266152" w:rsidP="00863B3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057" w:rsidRPr="00995435" w:rsidTr="00D62EC1">
        <w:trPr>
          <w:trHeight w:val="1984"/>
        </w:trPr>
        <w:tc>
          <w:tcPr>
            <w:tcW w:w="4295" w:type="dxa"/>
          </w:tcPr>
          <w:p w:rsidR="004721E1" w:rsidRPr="00995435" w:rsidRDefault="004721E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A3057" w:rsidRPr="00995435" w:rsidRDefault="007A305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95435">
              <w:rPr>
                <w:rFonts w:ascii="Arial" w:hAnsi="Arial" w:cs="Arial"/>
                <w:sz w:val="22"/>
                <w:szCs w:val="22"/>
              </w:rPr>
              <w:t xml:space="preserve">Esperienza richiesta </w:t>
            </w:r>
          </w:p>
        </w:tc>
        <w:tc>
          <w:tcPr>
            <w:tcW w:w="5056" w:type="dxa"/>
          </w:tcPr>
          <w:p w:rsidR="00BD7281" w:rsidRDefault="00BD7281" w:rsidP="0054600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12824" w:rsidRDefault="00D12824" w:rsidP="0054600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Saranno oggetto specifico di </w:t>
            </w:r>
            <w:r w:rsidRPr="00C54CCD">
              <w:rPr>
                <w:rFonts w:ascii="Arial" w:hAnsi="Arial" w:cs="Arial"/>
                <w:color w:val="auto"/>
                <w:sz w:val="22"/>
                <w:szCs w:val="22"/>
              </w:rPr>
              <w:t xml:space="preserve">valutazione </w:t>
            </w:r>
            <w:r w:rsidR="00CB2B87" w:rsidRPr="00C54CCD">
              <w:rPr>
                <w:rFonts w:ascii="Arial" w:hAnsi="Arial" w:cs="Arial"/>
                <w:color w:val="auto"/>
                <w:sz w:val="22"/>
                <w:szCs w:val="22"/>
              </w:rPr>
              <w:t xml:space="preserve">l’aver </w:t>
            </w:r>
            <w:r w:rsidR="00C54CCD">
              <w:rPr>
                <w:rFonts w:ascii="Arial" w:hAnsi="Arial" w:cs="Arial"/>
                <w:color w:val="auto"/>
                <w:sz w:val="22"/>
                <w:szCs w:val="22"/>
              </w:rPr>
              <w:t>concluso</w:t>
            </w:r>
            <w:r w:rsidR="00CB2B87" w:rsidRPr="00C54CC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863B35" w:rsidRPr="00C54CCD"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Pr="00C54CCD">
              <w:rPr>
                <w:rFonts w:ascii="Arial" w:hAnsi="Arial" w:cs="Arial"/>
                <w:color w:val="auto"/>
                <w:sz w:val="22"/>
                <w:szCs w:val="22"/>
              </w:rPr>
              <w:t>aster o corsi di formazione</w:t>
            </w:r>
            <w:r w:rsidR="00CB2B87" w:rsidRPr="00C54CCD">
              <w:rPr>
                <w:rFonts w:ascii="Arial" w:hAnsi="Arial" w:cs="Arial"/>
                <w:color w:val="auto"/>
                <w:sz w:val="22"/>
                <w:szCs w:val="22"/>
              </w:rPr>
              <w:t xml:space="preserve"> inerenti</w:t>
            </w:r>
            <w:r w:rsidRPr="00C54CC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la materia della riduzione dei costi energetici degli edifici.</w:t>
            </w:r>
          </w:p>
          <w:p w:rsidR="00D12824" w:rsidRDefault="00D12824" w:rsidP="0054600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72E6" w:rsidRDefault="008A675C" w:rsidP="0054600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DC7B78" w:rsidRPr="00995435">
              <w:rPr>
                <w:rFonts w:ascii="Arial" w:hAnsi="Arial" w:cs="Arial"/>
                <w:sz w:val="22"/>
                <w:szCs w:val="22"/>
              </w:rPr>
              <w:t>arà oggetto</w:t>
            </w:r>
            <w:r w:rsidR="001312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specifico di</w:t>
            </w:r>
            <w:r w:rsidR="001312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72E6">
              <w:rPr>
                <w:rFonts w:ascii="Arial" w:hAnsi="Arial" w:cs="Arial"/>
                <w:sz w:val="22"/>
                <w:szCs w:val="22"/>
              </w:rPr>
              <w:t>valutazione</w:t>
            </w:r>
            <w:r w:rsidR="001312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0C9D" w:rsidRPr="00995435">
              <w:rPr>
                <w:rFonts w:ascii="Arial" w:hAnsi="Arial" w:cs="Arial"/>
                <w:sz w:val="22"/>
                <w:szCs w:val="22"/>
              </w:rPr>
              <w:t xml:space="preserve">l’avere al proprio attivo </w:t>
            </w:r>
            <w:r w:rsidR="00D12824">
              <w:rPr>
                <w:rFonts w:ascii="Arial" w:hAnsi="Arial" w:cs="Arial"/>
                <w:sz w:val="22"/>
                <w:szCs w:val="22"/>
              </w:rPr>
              <w:t>esperienze, anche sotto forma di collaborazioni o stage, nell’ambito di riferimento</w:t>
            </w:r>
          </w:p>
          <w:p w:rsidR="00546005" w:rsidRPr="00995435" w:rsidRDefault="00546005" w:rsidP="00D1282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F94" w:rsidRPr="00995435" w:rsidTr="007E552B">
        <w:trPr>
          <w:trHeight w:val="1999"/>
        </w:trPr>
        <w:tc>
          <w:tcPr>
            <w:tcW w:w="42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3"/>
            </w:tblGrid>
            <w:tr w:rsidR="00414F94" w:rsidRPr="00995435">
              <w:trPr>
                <w:trHeight w:val="100"/>
              </w:trPr>
              <w:tc>
                <w:tcPr>
                  <w:tcW w:w="1583" w:type="dxa"/>
                </w:tcPr>
                <w:p w:rsidR="00414F94" w:rsidRPr="00995435" w:rsidRDefault="00414F94" w:rsidP="00414F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995435">
                    <w:rPr>
                      <w:rFonts w:ascii="Arial" w:hAnsi="Arial" w:cs="Arial"/>
                      <w:color w:val="000000"/>
                    </w:rPr>
                    <w:t xml:space="preserve">Mansioni previste </w:t>
                  </w:r>
                </w:p>
              </w:tc>
            </w:tr>
          </w:tbl>
          <w:p w:rsidR="00804FFA" w:rsidRPr="00995435" w:rsidRDefault="00804FFA" w:rsidP="00804FF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14F94" w:rsidRPr="00995435" w:rsidRDefault="00414F94" w:rsidP="00793AC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6" w:type="dxa"/>
          </w:tcPr>
          <w:p w:rsidR="00F06F50" w:rsidRDefault="00F06F50" w:rsidP="0054600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573A6" w:rsidRPr="008573A6" w:rsidRDefault="0030180E" w:rsidP="008573A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Dopo una breve formazione sulla normativa e gli strumenti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utilizzati: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="006E0299">
              <w:rPr>
                <w:rFonts w:ascii="Arial" w:hAnsi="Arial" w:cs="Arial"/>
                <w:color w:val="auto"/>
                <w:sz w:val="22"/>
                <w:szCs w:val="22"/>
              </w:rPr>
              <w:t>il</w:t>
            </w:r>
            <w:proofErr w:type="gramEnd"/>
            <w:r w:rsidR="006E029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6E0299" w:rsidRPr="00C54CCD">
              <w:rPr>
                <w:rFonts w:ascii="Arial" w:hAnsi="Arial" w:cs="Arial"/>
                <w:color w:val="auto"/>
                <w:sz w:val="22"/>
                <w:szCs w:val="22"/>
              </w:rPr>
              <w:t xml:space="preserve">Consulente </w:t>
            </w:r>
            <w:r w:rsidR="006E0299"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pererà in un nuovo </w:t>
            </w:r>
            <w:r w:rsidRPr="0030180E">
              <w:rPr>
                <w:rFonts w:ascii="Arial" w:hAnsi="Arial" w:cs="Arial"/>
                <w:color w:val="auto"/>
                <w:sz w:val="22"/>
                <w:szCs w:val="22"/>
              </w:rPr>
              <w:t xml:space="preserve">servizio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di </w:t>
            </w:r>
            <w:r w:rsidR="008573A6" w:rsidRPr="008573A6">
              <w:rPr>
                <w:rFonts w:ascii="Arial" w:hAnsi="Arial" w:cs="Arial"/>
                <w:color w:val="auto"/>
                <w:sz w:val="22"/>
                <w:szCs w:val="22"/>
              </w:rPr>
              <w:t>supporto ai cittadini per le informazion</w:t>
            </w:r>
            <w:r w:rsidR="00863B35">
              <w:rPr>
                <w:rFonts w:ascii="Arial" w:hAnsi="Arial" w:cs="Arial"/>
                <w:color w:val="auto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 l’analisi di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prefattibilità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8573A6" w:rsidRPr="008573A6">
              <w:rPr>
                <w:rFonts w:ascii="Arial" w:hAnsi="Arial" w:cs="Arial"/>
                <w:color w:val="auto"/>
                <w:sz w:val="22"/>
                <w:szCs w:val="22"/>
              </w:rPr>
              <w:t xml:space="preserve"> riguardanti  i diversi Bonus previsti dal Decreto Rilancio ed eventuali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altre </w:t>
            </w:r>
            <w:r w:rsidR="008573A6" w:rsidRPr="008573A6">
              <w:rPr>
                <w:rFonts w:ascii="Arial" w:hAnsi="Arial" w:cs="Arial"/>
                <w:color w:val="auto"/>
                <w:sz w:val="22"/>
                <w:szCs w:val="22"/>
              </w:rPr>
              <w:t xml:space="preserve"> facilitazioni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locali</w:t>
            </w:r>
            <w:r w:rsidR="008573A6" w:rsidRPr="008573A6">
              <w:rPr>
                <w:rFonts w:ascii="Arial" w:hAnsi="Arial" w:cs="Arial"/>
                <w:color w:val="auto"/>
                <w:sz w:val="22"/>
                <w:szCs w:val="22"/>
              </w:rPr>
              <w:t>;</w:t>
            </w:r>
          </w:p>
          <w:p w:rsidR="008573A6" w:rsidRPr="008573A6" w:rsidRDefault="008573A6" w:rsidP="008573A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573A6" w:rsidRPr="008573A6" w:rsidRDefault="0030180E" w:rsidP="008573A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Utilizzerà un</w:t>
            </w:r>
            <w:r w:rsidR="008573A6" w:rsidRPr="008573A6">
              <w:rPr>
                <w:rFonts w:ascii="Arial" w:hAnsi="Arial" w:cs="Arial"/>
                <w:color w:val="auto"/>
                <w:sz w:val="22"/>
                <w:szCs w:val="22"/>
              </w:rPr>
              <w:t xml:space="preserve"> sistema di prenotazione on line per appuntamenti presso lo sportello e per fornire informazioni e supporto da remoto;</w:t>
            </w:r>
          </w:p>
          <w:p w:rsidR="0030180E" w:rsidRDefault="0030180E" w:rsidP="008573A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0180E" w:rsidRPr="0030180E" w:rsidRDefault="0030180E" w:rsidP="0030180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Fornirà i</w:t>
            </w:r>
            <w:r w:rsidRPr="0030180E">
              <w:rPr>
                <w:rFonts w:ascii="Arial" w:hAnsi="Arial" w:cs="Arial"/>
                <w:color w:val="auto"/>
                <w:sz w:val="22"/>
                <w:szCs w:val="22"/>
              </w:rPr>
              <w:t xml:space="preserve">nformazioni e supporto alla compilazione di </w:t>
            </w:r>
            <w:proofErr w:type="spellStart"/>
            <w:r w:rsidRPr="0030180E">
              <w:rPr>
                <w:rFonts w:ascii="Arial" w:hAnsi="Arial" w:cs="Arial"/>
                <w:color w:val="auto"/>
                <w:sz w:val="22"/>
                <w:szCs w:val="22"/>
              </w:rPr>
              <w:t>check</w:t>
            </w:r>
            <w:proofErr w:type="spellEnd"/>
            <w:r w:rsidRPr="0030180E">
              <w:rPr>
                <w:rFonts w:ascii="Arial" w:hAnsi="Arial" w:cs="Arial"/>
                <w:color w:val="auto"/>
                <w:sz w:val="22"/>
                <w:szCs w:val="22"/>
              </w:rPr>
              <w:t xml:space="preserve"> list inerenti:</w:t>
            </w:r>
          </w:p>
          <w:p w:rsidR="0030180E" w:rsidRPr="0030180E" w:rsidRDefault="0030180E" w:rsidP="0030180E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0180E">
              <w:rPr>
                <w:rFonts w:ascii="Arial" w:hAnsi="Arial" w:cs="Arial"/>
                <w:color w:val="auto"/>
                <w:sz w:val="22"/>
                <w:szCs w:val="22"/>
              </w:rPr>
              <w:t xml:space="preserve">Gli </w:t>
            </w:r>
            <w:proofErr w:type="spellStart"/>
            <w:r w:rsidRPr="0030180E">
              <w:rPr>
                <w:rFonts w:ascii="Arial" w:hAnsi="Arial" w:cs="Arial"/>
                <w:color w:val="auto"/>
                <w:sz w:val="22"/>
                <w:szCs w:val="22"/>
              </w:rPr>
              <w:t>step</w:t>
            </w:r>
            <w:proofErr w:type="spellEnd"/>
            <w:r w:rsidRPr="0030180E">
              <w:rPr>
                <w:rFonts w:ascii="Arial" w:hAnsi="Arial" w:cs="Arial"/>
                <w:color w:val="auto"/>
                <w:sz w:val="22"/>
                <w:szCs w:val="22"/>
              </w:rPr>
              <w:t xml:space="preserve"> da compiere</w:t>
            </w:r>
          </w:p>
          <w:p w:rsidR="0030180E" w:rsidRPr="0030180E" w:rsidRDefault="0030180E" w:rsidP="0030180E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0180E">
              <w:rPr>
                <w:rFonts w:ascii="Arial" w:hAnsi="Arial" w:cs="Arial"/>
                <w:color w:val="auto"/>
                <w:sz w:val="22"/>
                <w:szCs w:val="22"/>
              </w:rPr>
              <w:t xml:space="preserve">La documentazione da fornire per la </w:t>
            </w:r>
            <w:proofErr w:type="spellStart"/>
            <w:r w:rsidRPr="0030180E">
              <w:rPr>
                <w:rFonts w:ascii="Arial" w:hAnsi="Arial" w:cs="Arial"/>
                <w:color w:val="auto"/>
                <w:sz w:val="22"/>
                <w:szCs w:val="22"/>
              </w:rPr>
              <w:t>prefattibilità</w:t>
            </w:r>
            <w:proofErr w:type="spellEnd"/>
          </w:p>
          <w:p w:rsidR="0030180E" w:rsidRPr="0030180E" w:rsidRDefault="0030180E" w:rsidP="0030180E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30180E">
              <w:rPr>
                <w:rFonts w:ascii="Arial" w:hAnsi="Arial" w:cs="Arial"/>
                <w:color w:val="auto"/>
                <w:sz w:val="22"/>
                <w:szCs w:val="22"/>
              </w:rPr>
              <w:t>facsimili</w:t>
            </w:r>
            <w:proofErr w:type="gramEnd"/>
            <w:r w:rsidRPr="0030180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6E0299">
              <w:rPr>
                <w:rFonts w:ascii="Arial" w:hAnsi="Arial" w:cs="Arial"/>
                <w:color w:val="auto"/>
                <w:sz w:val="22"/>
                <w:szCs w:val="22"/>
              </w:rPr>
              <w:t xml:space="preserve">di </w:t>
            </w:r>
            <w:r w:rsidRPr="0030180E">
              <w:rPr>
                <w:rFonts w:ascii="Arial" w:hAnsi="Arial" w:cs="Arial"/>
                <w:color w:val="auto"/>
                <w:sz w:val="22"/>
                <w:szCs w:val="22"/>
              </w:rPr>
              <w:t>autocertificazioni e dichiarazioni necessarie</w:t>
            </w:r>
          </w:p>
          <w:p w:rsidR="0030180E" w:rsidRDefault="0030180E" w:rsidP="008573A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30180E" w:rsidRDefault="006E0299" w:rsidP="008573A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54CCD">
              <w:rPr>
                <w:rFonts w:ascii="Arial" w:hAnsi="Arial" w:cs="Arial"/>
                <w:color w:val="auto"/>
                <w:sz w:val="22"/>
                <w:szCs w:val="22"/>
              </w:rPr>
              <w:t>G</w:t>
            </w:r>
            <w:r w:rsidR="0030180E" w:rsidRPr="00C54CCD">
              <w:rPr>
                <w:rFonts w:ascii="Arial" w:hAnsi="Arial" w:cs="Arial"/>
                <w:color w:val="auto"/>
                <w:sz w:val="22"/>
                <w:szCs w:val="22"/>
              </w:rPr>
              <w:t>arantirà</w:t>
            </w:r>
            <w:r w:rsidR="0030180E" w:rsidRPr="0030180E">
              <w:rPr>
                <w:rFonts w:ascii="Arial" w:hAnsi="Arial" w:cs="Arial"/>
                <w:color w:val="auto"/>
                <w:sz w:val="22"/>
                <w:szCs w:val="22"/>
              </w:rPr>
              <w:t xml:space="preserve"> assistenza ai singoli proprietari e/o agli amministratori per la verifica degli elementi di base,</w:t>
            </w:r>
            <w:r w:rsidR="0030180E">
              <w:rPr>
                <w:rFonts w:ascii="Arial" w:hAnsi="Arial" w:cs="Arial"/>
                <w:color w:val="auto"/>
                <w:sz w:val="22"/>
                <w:szCs w:val="22"/>
              </w:rPr>
              <w:t xml:space="preserve"> catastali, edilizi, energetici, anche tramite sopralluogo.</w:t>
            </w:r>
            <w:r w:rsidR="00863B35">
              <w:rPr>
                <w:rFonts w:ascii="Arial" w:hAnsi="Arial" w:cs="Arial"/>
                <w:color w:val="auto"/>
                <w:sz w:val="22"/>
                <w:szCs w:val="22"/>
              </w:rPr>
              <w:t xml:space="preserve"> Collaborerà</w:t>
            </w:r>
            <w:r w:rsidR="0030180E">
              <w:rPr>
                <w:rFonts w:ascii="Arial" w:hAnsi="Arial" w:cs="Arial"/>
                <w:color w:val="auto"/>
                <w:sz w:val="22"/>
                <w:szCs w:val="22"/>
              </w:rPr>
              <w:t xml:space="preserve">, eventualmente, </w:t>
            </w:r>
            <w:r w:rsidR="00863B35">
              <w:rPr>
                <w:rFonts w:ascii="Arial" w:hAnsi="Arial" w:cs="Arial"/>
                <w:color w:val="auto"/>
                <w:sz w:val="22"/>
                <w:szCs w:val="22"/>
              </w:rPr>
              <w:t>con una</w:t>
            </w:r>
            <w:r w:rsidR="0030180E">
              <w:rPr>
                <w:rFonts w:ascii="Arial" w:hAnsi="Arial" w:cs="Arial"/>
                <w:color w:val="auto"/>
                <w:sz w:val="22"/>
                <w:szCs w:val="22"/>
              </w:rPr>
              <w:t xml:space="preserve"> società specializzata per le verifiche, sia tecniche che giuridiche, più complesse.</w:t>
            </w:r>
          </w:p>
          <w:p w:rsidR="0030180E" w:rsidRDefault="0030180E" w:rsidP="008573A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0180E" w:rsidRDefault="0030180E" w:rsidP="008573A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Proporrà inoltre agli interessati, per la redazione vera e propria della pratica, un apposito elenco di professionisti qualificati.</w:t>
            </w:r>
          </w:p>
          <w:p w:rsidR="0030180E" w:rsidRPr="00995435" w:rsidRDefault="0030180E" w:rsidP="0030180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414F94" w:rsidRPr="00995435" w:rsidTr="000359BB">
        <w:trPr>
          <w:trHeight w:val="498"/>
        </w:trPr>
        <w:tc>
          <w:tcPr>
            <w:tcW w:w="4295" w:type="dxa"/>
          </w:tcPr>
          <w:p w:rsidR="004721E1" w:rsidRPr="00995435" w:rsidRDefault="00414F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95435">
              <w:rPr>
                <w:rFonts w:ascii="Arial" w:hAnsi="Arial" w:cs="Arial"/>
                <w:sz w:val="22"/>
                <w:szCs w:val="22"/>
              </w:rPr>
              <w:t>Durata contratto</w:t>
            </w:r>
          </w:p>
          <w:p w:rsidR="00414F94" w:rsidRPr="00995435" w:rsidRDefault="00414F94" w:rsidP="004721E1">
            <w:pPr>
              <w:rPr>
                <w:rFonts w:ascii="Arial" w:hAnsi="Arial" w:cs="Arial"/>
              </w:rPr>
            </w:pPr>
          </w:p>
        </w:tc>
        <w:tc>
          <w:tcPr>
            <w:tcW w:w="5056" w:type="dxa"/>
          </w:tcPr>
          <w:p w:rsidR="00414F94" w:rsidRPr="00995435" w:rsidRDefault="00D12824" w:rsidP="00757ED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  <w:r w:rsidR="00995435" w:rsidRPr="0099543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8A675C">
              <w:rPr>
                <w:rFonts w:ascii="Arial" w:hAnsi="Arial" w:cs="Arial"/>
                <w:color w:val="auto"/>
                <w:sz w:val="22"/>
                <w:szCs w:val="22"/>
              </w:rPr>
              <w:t xml:space="preserve">mesi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eventualmente prorogabili in relazione al progetto.</w:t>
            </w:r>
          </w:p>
        </w:tc>
      </w:tr>
      <w:tr w:rsidR="004721E1" w:rsidRPr="00995435" w:rsidTr="00D62EC1">
        <w:trPr>
          <w:trHeight w:val="542"/>
        </w:trPr>
        <w:tc>
          <w:tcPr>
            <w:tcW w:w="4295" w:type="dxa"/>
          </w:tcPr>
          <w:p w:rsidR="004721E1" w:rsidRPr="00995435" w:rsidRDefault="004721E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95435">
              <w:rPr>
                <w:rFonts w:ascii="Arial" w:hAnsi="Arial" w:cs="Arial"/>
                <w:sz w:val="22"/>
                <w:szCs w:val="22"/>
              </w:rPr>
              <w:t>Luogo dove si svolgerà la prestazione</w:t>
            </w:r>
          </w:p>
        </w:tc>
        <w:tc>
          <w:tcPr>
            <w:tcW w:w="5056" w:type="dxa"/>
          </w:tcPr>
          <w:p w:rsidR="004721E1" w:rsidRPr="00995435" w:rsidRDefault="004721E1" w:rsidP="003F0C9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95435">
              <w:rPr>
                <w:rFonts w:ascii="Arial" w:hAnsi="Arial" w:cs="Arial"/>
                <w:color w:val="auto"/>
                <w:sz w:val="22"/>
                <w:szCs w:val="22"/>
              </w:rPr>
              <w:t>Genova</w:t>
            </w:r>
            <w:r w:rsidR="0030180E">
              <w:rPr>
                <w:rFonts w:ascii="Arial" w:hAnsi="Arial" w:cs="Arial"/>
                <w:color w:val="auto"/>
                <w:sz w:val="22"/>
                <w:szCs w:val="22"/>
              </w:rPr>
              <w:t xml:space="preserve">, prevalentemente </w:t>
            </w:r>
            <w:r w:rsidR="0030180E" w:rsidRPr="0030180E">
              <w:rPr>
                <w:rFonts w:ascii="Arial" w:hAnsi="Arial" w:cs="Arial"/>
                <w:color w:val="auto"/>
                <w:sz w:val="22"/>
                <w:szCs w:val="22"/>
              </w:rPr>
              <w:t xml:space="preserve">presso la sede del Blue </w:t>
            </w:r>
            <w:proofErr w:type="spellStart"/>
            <w:r w:rsidR="0030180E" w:rsidRPr="0030180E">
              <w:rPr>
                <w:rFonts w:ascii="Arial" w:hAnsi="Arial" w:cs="Arial"/>
                <w:color w:val="auto"/>
                <w:sz w:val="22"/>
                <w:szCs w:val="22"/>
              </w:rPr>
              <w:t>District</w:t>
            </w:r>
            <w:proofErr w:type="spellEnd"/>
            <w:r w:rsidR="0030180E" w:rsidRPr="0030180E">
              <w:rPr>
                <w:rFonts w:ascii="Arial" w:hAnsi="Arial" w:cs="Arial"/>
                <w:color w:val="auto"/>
                <w:sz w:val="22"/>
                <w:szCs w:val="22"/>
              </w:rPr>
              <w:t>, in via del molo 65</w:t>
            </w:r>
            <w:proofErr w:type="gramStart"/>
            <w:r w:rsidR="0030180E" w:rsidRPr="0030180E">
              <w:rPr>
                <w:rFonts w:ascii="Arial" w:hAnsi="Arial" w:cs="Arial"/>
                <w:color w:val="auto"/>
                <w:sz w:val="22"/>
                <w:szCs w:val="22"/>
              </w:rPr>
              <w:t>ar ,Genova</w:t>
            </w:r>
            <w:proofErr w:type="gramEnd"/>
            <w:r w:rsidR="0030180E" w:rsidRPr="0030180E">
              <w:rPr>
                <w:rFonts w:ascii="Arial" w:hAnsi="Arial" w:cs="Arial"/>
                <w:color w:val="auto"/>
                <w:sz w:val="22"/>
                <w:szCs w:val="22"/>
              </w:rPr>
              <w:t xml:space="preserve">, 16128  </w:t>
            </w:r>
          </w:p>
        </w:tc>
      </w:tr>
    </w:tbl>
    <w:p w:rsidR="00FA4B6C" w:rsidRDefault="00FA4B6C"/>
    <w:p w:rsidR="00D62EC1" w:rsidRDefault="00D62EC1"/>
    <w:p w:rsidR="0026280F" w:rsidRDefault="0026280F"/>
    <w:p w:rsidR="00C54CCD" w:rsidRDefault="00C54CCD">
      <w:bookmarkStart w:id="0" w:name="_GoBack"/>
      <w:bookmarkEnd w:id="0"/>
    </w:p>
    <w:p w:rsidR="0026280F" w:rsidRDefault="0026280F"/>
    <w:p w:rsidR="0026280F" w:rsidRDefault="0026280F"/>
    <w:p w:rsidR="00414F94" w:rsidRPr="00D62EC1" w:rsidRDefault="00414F94" w:rsidP="00D62EC1">
      <w:pPr>
        <w:jc w:val="both"/>
        <w:rPr>
          <w:rFonts w:ascii="Arial" w:hAnsi="Arial" w:cs="Arial"/>
        </w:rPr>
      </w:pPr>
      <w:r w:rsidRPr="00D62EC1">
        <w:rPr>
          <w:rFonts w:ascii="Arial" w:hAnsi="Arial" w:cs="Arial"/>
        </w:rPr>
        <w:lastRenderedPageBreak/>
        <w:t>2. Modalità e termini della presentazione della domanda</w:t>
      </w:r>
    </w:p>
    <w:p w:rsidR="00414F94" w:rsidRPr="00DA6362" w:rsidRDefault="00414F94" w:rsidP="00D62EC1">
      <w:pPr>
        <w:jc w:val="both"/>
        <w:rPr>
          <w:rFonts w:ascii="Arial" w:hAnsi="Arial" w:cs="Arial"/>
        </w:rPr>
      </w:pPr>
      <w:r w:rsidRPr="00DA6362">
        <w:rPr>
          <w:rFonts w:ascii="Arial" w:hAnsi="Arial" w:cs="Arial"/>
        </w:rPr>
        <w:t xml:space="preserve">La domanda deve essere, redatta utilizzando il modulo disponibile sul </w:t>
      </w:r>
      <w:r w:rsidR="00D62EC1" w:rsidRPr="00DA6362">
        <w:rPr>
          <w:rFonts w:ascii="Arial" w:hAnsi="Arial" w:cs="Arial"/>
        </w:rPr>
        <w:t xml:space="preserve">sito </w:t>
      </w:r>
      <w:proofErr w:type="gramStart"/>
      <w:r w:rsidR="00D62EC1" w:rsidRPr="00DA6362">
        <w:rPr>
          <w:rFonts w:ascii="Arial" w:hAnsi="Arial" w:cs="Arial"/>
        </w:rPr>
        <w:t xml:space="preserve">http://www.job-centre-srl.it/  </w:t>
      </w:r>
      <w:r w:rsidRPr="00DA6362">
        <w:rPr>
          <w:rFonts w:ascii="Arial" w:hAnsi="Arial" w:cs="Arial"/>
        </w:rPr>
        <w:t>(</w:t>
      </w:r>
      <w:proofErr w:type="gramEnd"/>
      <w:r w:rsidRPr="00DA6362">
        <w:rPr>
          <w:rFonts w:ascii="Arial" w:hAnsi="Arial" w:cs="Arial"/>
        </w:rPr>
        <w:t xml:space="preserve">Modello di domanda e di autocertificazione) </w:t>
      </w:r>
      <w:r w:rsidR="005E184D" w:rsidRPr="00DA6362">
        <w:rPr>
          <w:rFonts w:ascii="Arial" w:hAnsi="Arial" w:cs="Arial"/>
        </w:rPr>
        <w:t xml:space="preserve">accompagnata dalla fotocopia di un documento di identità non scaduto </w:t>
      </w:r>
      <w:r w:rsidRPr="00DA6362">
        <w:rPr>
          <w:rFonts w:ascii="Arial" w:hAnsi="Arial" w:cs="Arial"/>
        </w:rPr>
        <w:t>e corredata da un dettagliato curriculum, redatto in formato europeo, datato, siglato in tutte le pagine e firmato in calce.</w:t>
      </w:r>
    </w:p>
    <w:p w:rsidR="00414F94" w:rsidRPr="00D62EC1" w:rsidRDefault="00414F94" w:rsidP="00D62EC1">
      <w:pPr>
        <w:jc w:val="both"/>
        <w:rPr>
          <w:rFonts w:ascii="Arial" w:hAnsi="Arial" w:cs="Arial"/>
        </w:rPr>
      </w:pPr>
      <w:r w:rsidRPr="00D62EC1">
        <w:rPr>
          <w:rFonts w:ascii="Arial" w:hAnsi="Arial" w:cs="Arial"/>
        </w:rPr>
        <w:t>La domanda di partecipazione, corredata da curriculum,</w:t>
      </w:r>
      <w:r w:rsidR="005E184D">
        <w:rPr>
          <w:rFonts w:ascii="Arial" w:hAnsi="Arial" w:cs="Arial"/>
        </w:rPr>
        <w:t xml:space="preserve"> e da una fotocop</w:t>
      </w:r>
      <w:r w:rsidR="00FA0827">
        <w:rPr>
          <w:rFonts w:ascii="Arial" w:hAnsi="Arial" w:cs="Arial"/>
        </w:rPr>
        <w:t>ia di un documento di identità,</w:t>
      </w:r>
      <w:r w:rsidRPr="00D62EC1">
        <w:rPr>
          <w:rFonts w:ascii="Arial" w:hAnsi="Arial" w:cs="Arial"/>
        </w:rPr>
        <w:t xml:space="preserve"> dovrà essere obbligatoriamente inviata via e-mail all’indirizzo</w:t>
      </w:r>
      <w:r w:rsidR="00D62EC1">
        <w:rPr>
          <w:rFonts w:ascii="Arial" w:hAnsi="Arial" w:cs="Arial"/>
        </w:rPr>
        <w:t xml:space="preserve"> </w:t>
      </w:r>
      <w:r w:rsidR="0026280F" w:rsidRPr="0026280F">
        <w:rPr>
          <w:rFonts w:ascii="Arial" w:hAnsi="Arial" w:cs="Arial"/>
        </w:rPr>
        <w:t>jobcentre@pec.it</w:t>
      </w:r>
      <w:r w:rsidR="0030180E">
        <w:rPr>
          <w:rFonts w:ascii="Arial" w:hAnsi="Arial" w:cs="Arial"/>
        </w:rPr>
        <w:t xml:space="preserve"> </w:t>
      </w:r>
      <w:r w:rsidR="00546005">
        <w:rPr>
          <w:rFonts w:ascii="Arial" w:hAnsi="Arial" w:cs="Arial"/>
        </w:rPr>
        <w:t xml:space="preserve">entro e non oltre le </w:t>
      </w:r>
      <w:r w:rsidR="00546005" w:rsidRPr="0026280F">
        <w:rPr>
          <w:rFonts w:ascii="Arial" w:hAnsi="Arial" w:cs="Arial"/>
          <w:b/>
        </w:rPr>
        <w:t xml:space="preserve">ore </w:t>
      </w:r>
      <w:proofErr w:type="gramStart"/>
      <w:r w:rsidR="00546005" w:rsidRPr="0026280F">
        <w:rPr>
          <w:rFonts w:ascii="Arial" w:hAnsi="Arial" w:cs="Arial"/>
          <w:b/>
        </w:rPr>
        <w:t>13</w:t>
      </w:r>
      <w:r w:rsidRPr="0026280F">
        <w:rPr>
          <w:rFonts w:ascii="Arial" w:hAnsi="Arial" w:cs="Arial"/>
          <w:b/>
        </w:rPr>
        <w:t xml:space="preserve">:00 </w:t>
      </w:r>
      <w:r w:rsidR="0026280F" w:rsidRPr="0026280F">
        <w:rPr>
          <w:rFonts w:ascii="Arial" w:hAnsi="Arial" w:cs="Arial"/>
          <w:b/>
        </w:rPr>
        <w:t xml:space="preserve"> del</w:t>
      </w:r>
      <w:proofErr w:type="gramEnd"/>
      <w:r w:rsidR="0026280F" w:rsidRPr="0026280F">
        <w:rPr>
          <w:rFonts w:ascii="Arial" w:hAnsi="Arial" w:cs="Arial"/>
          <w:b/>
        </w:rPr>
        <w:t xml:space="preserve"> 30 novembre 2020</w:t>
      </w:r>
      <w:r w:rsidR="0026280F">
        <w:rPr>
          <w:rFonts w:ascii="Arial" w:hAnsi="Arial" w:cs="Arial"/>
        </w:rPr>
        <w:t>.</w:t>
      </w:r>
    </w:p>
    <w:p w:rsidR="00414F94" w:rsidRPr="00D62EC1" w:rsidRDefault="00414F94" w:rsidP="00D62EC1">
      <w:pPr>
        <w:jc w:val="both"/>
        <w:rPr>
          <w:rFonts w:ascii="Arial" w:hAnsi="Arial" w:cs="Arial"/>
        </w:rPr>
      </w:pPr>
      <w:r w:rsidRPr="00D62EC1">
        <w:rPr>
          <w:rFonts w:ascii="Arial" w:hAnsi="Arial" w:cs="Arial"/>
        </w:rPr>
        <w:t>3. Valutazione comparativa dei candidati e commissione giudicatrice</w:t>
      </w:r>
    </w:p>
    <w:p w:rsidR="00414F94" w:rsidRPr="00D62EC1" w:rsidRDefault="00414F94" w:rsidP="00D62EC1">
      <w:pPr>
        <w:jc w:val="both"/>
        <w:rPr>
          <w:rFonts w:ascii="Arial" w:hAnsi="Arial" w:cs="Arial"/>
        </w:rPr>
      </w:pPr>
      <w:r w:rsidRPr="00D62EC1">
        <w:rPr>
          <w:rFonts w:ascii="Arial" w:hAnsi="Arial" w:cs="Arial"/>
        </w:rPr>
        <w:t>La valutazione comparativa dei ca</w:t>
      </w:r>
      <w:r w:rsidR="007A3EF9" w:rsidRPr="00D62EC1">
        <w:rPr>
          <w:rFonts w:ascii="Arial" w:hAnsi="Arial" w:cs="Arial"/>
        </w:rPr>
        <w:t xml:space="preserve">ndidati sarà effettuata </w:t>
      </w:r>
      <w:r w:rsidRPr="00D62EC1">
        <w:rPr>
          <w:rFonts w:ascii="Arial" w:hAnsi="Arial" w:cs="Arial"/>
        </w:rPr>
        <w:t xml:space="preserve">secondo quanto previsto dal “Regolamento </w:t>
      </w:r>
      <w:r w:rsidR="007A3EF9" w:rsidRPr="00D62EC1">
        <w:rPr>
          <w:rFonts w:ascii="Arial" w:hAnsi="Arial" w:cs="Arial"/>
        </w:rPr>
        <w:t>per il conferimento degli incarichi</w:t>
      </w:r>
      <w:r w:rsidR="00A57580" w:rsidRPr="00D62EC1">
        <w:rPr>
          <w:rFonts w:ascii="Arial" w:hAnsi="Arial" w:cs="Arial"/>
        </w:rPr>
        <w:t xml:space="preserve"> ed il reclutamento del personale</w:t>
      </w:r>
      <w:r w:rsidR="007A3EF9" w:rsidRPr="00D62EC1">
        <w:rPr>
          <w:rFonts w:ascii="Arial" w:hAnsi="Arial" w:cs="Arial"/>
        </w:rPr>
        <w:t>”</w:t>
      </w:r>
      <w:r w:rsidR="00D62EC1">
        <w:rPr>
          <w:rFonts w:ascii="Arial" w:hAnsi="Arial" w:cs="Arial"/>
        </w:rPr>
        <w:t xml:space="preserve"> reperibile sul</w:t>
      </w:r>
      <w:r w:rsidR="003F0C9D">
        <w:rPr>
          <w:rFonts w:ascii="Arial" w:hAnsi="Arial" w:cs="Arial"/>
        </w:rPr>
        <w:t xml:space="preserve"> sito aziendale nella sezione “</w:t>
      </w:r>
      <w:r w:rsidR="00D62EC1">
        <w:rPr>
          <w:rFonts w:ascii="Arial" w:hAnsi="Arial" w:cs="Arial"/>
        </w:rPr>
        <w:t>società trasparente”</w:t>
      </w:r>
      <w:r w:rsidR="007A3EF9" w:rsidRPr="00D62EC1">
        <w:rPr>
          <w:rFonts w:ascii="Arial" w:hAnsi="Arial" w:cs="Arial"/>
        </w:rPr>
        <w:t>.</w:t>
      </w:r>
    </w:p>
    <w:p w:rsidR="00414F94" w:rsidRPr="00D62EC1" w:rsidRDefault="00414F94" w:rsidP="00D62EC1">
      <w:pPr>
        <w:jc w:val="both"/>
        <w:rPr>
          <w:rFonts w:ascii="Arial" w:hAnsi="Arial" w:cs="Arial"/>
        </w:rPr>
      </w:pPr>
      <w:r w:rsidRPr="00D62EC1">
        <w:rPr>
          <w:rFonts w:ascii="Arial" w:hAnsi="Arial" w:cs="Arial"/>
        </w:rPr>
        <w:t xml:space="preserve">La selezione, che prevede </w:t>
      </w:r>
      <w:r w:rsidR="00A57580" w:rsidRPr="00D62EC1">
        <w:rPr>
          <w:rFonts w:ascii="Arial" w:hAnsi="Arial" w:cs="Arial"/>
        </w:rPr>
        <w:t xml:space="preserve">sia l’esame dei curricula </w:t>
      </w:r>
      <w:r w:rsidR="00D62EC1">
        <w:rPr>
          <w:rFonts w:ascii="Arial" w:hAnsi="Arial" w:cs="Arial"/>
        </w:rPr>
        <w:t xml:space="preserve">che </w:t>
      </w:r>
      <w:r w:rsidRPr="00D62EC1">
        <w:rPr>
          <w:rFonts w:ascii="Arial" w:hAnsi="Arial" w:cs="Arial"/>
        </w:rPr>
        <w:t xml:space="preserve">una prova orale previa ammissione effettuata sulla base della valutazione dei curricula, </w:t>
      </w:r>
      <w:r w:rsidR="0026280F">
        <w:rPr>
          <w:rFonts w:ascii="Arial" w:hAnsi="Arial" w:cs="Arial"/>
        </w:rPr>
        <w:t xml:space="preserve">e che potrà realizzarsi in modalità remota, </w:t>
      </w:r>
      <w:r w:rsidRPr="00D62EC1">
        <w:rPr>
          <w:rFonts w:ascii="Arial" w:hAnsi="Arial" w:cs="Arial"/>
        </w:rPr>
        <w:t>verterà sull’esame comparativo dei seguenti elementi:</w:t>
      </w:r>
    </w:p>
    <w:p w:rsidR="00414F94" w:rsidRPr="00D62EC1" w:rsidRDefault="00414F94" w:rsidP="00D62EC1">
      <w:pPr>
        <w:jc w:val="both"/>
        <w:rPr>
          <w:rFonts w:ascii="Arial" w:hAnsi="Arial" w:cs="Arial"/>
        </w:rPr>
      </w:pPr>
      <w:r w:rsidRPr="00D62EC1">
        <w:rPr>
          <w:rFonts w:ascii="Arial" w:hAnsi="Arial" w:cs="Arial"/>
        </w:rPr>
        <w:t>a) titoli di studio e qualifiche professionali dichiarati nei curricula;</w:t>
      </w:r>
    </w:p>
    <w:p w:rsidR="00414F94" w:rsidRPr="00D62EC1" w:rsidRDefault="00414F94" w:rsidP="00D62EC1">
      <w:pPr>
        <w:jc w:val="both"/>
        <w:rPr>
          <w:rFonts w:ascii="Arial" w:hAnsi="Arial" w:cs="Arial"/>
        </w:rPr>
      </w:pPr>
      <w:r w:rsidRPr="00D62EC1">
        <w:rPr>
          <w:rFonts w:ascii="Arial" w:hAnsi="Arial" w:cs="Arial"/>
        </w:rPr>
        <w:t>b) verifica grado di conoscenza delle tematiche oggetto de</w:t>
      </w:r>
      <w:r w:rsidR="003F0C9D">
        <w:rPr>
          <w:rFonts w:ascii="Arial" w:hAnsi="Arial" w:cs="Arial"/>
        </w:rPr>
        <w:t>ll’attività</w:t>
      </w:r>
      <w:r w:rsidRPr="00D62EC1">
        <w:rPr>
          <w:rFonts w:ascii="Arial" w:hAnsi="Arial" w:cs="Arial"/>
        </w:rPr>
        <w:t>;</w:t>
      </w:r>
    </w:p>
    <w:p w:rsidR="00414F94" w:rsidRPr="00D62EC1" w:rsidRDefault="00414F94" w:rsidP="00D62EC1">
      <w:pPr>
        <w:jc w:val="both"/>
        <w:rPr>
          <w:rFonts w:ascii="Arial" w:hAnsi="Arial" w:cs="Arial"/>
        </w:rPr>
      </w:pPr>
      <w:r w:rsidRPr="00D62EC1">
        <w:rPr>
          <w:rFonts w:ascii="Arial" w:hAnsi="Arial" w:cs="Arial"/>
        </w:rPr>
        <w:t>c) verifica esperienze già maturate nel settore di attività di riferimento;</w:t>
      </w:r>
    </w:p>
    <w:p w:rsidR="00414F94" w:rsidRPr="00D62EC1" w:rsidRDefault="00414F94" w:rsidP="00D62EC1">
      <w:pPr>
        <w:jc w:val="both"/>
        <w:rPr>
          <w:rFonts w:ascii="Arial" w:hAnsi="Arial" w:cs="Arial"/>
        </w:rPr>
      </w:pPr>
      <w:r w:rsidRPr="00D62EC1">
        <w:rPr>
          <w:rFonts w:ascii="Arial" w:hAnsi="Arial" w:cs="Arial"/>
        </w:rPr>
        <w:t>La Commissione si riserva il diritto di visionare i titoli e le pubblicazioni indicate nel curriculum.</w:t>
      </w:r>
    </w:p>
    <w:p w:rsidR="00414F94" w:rsidRPr="00D62EC1" w:rsidRDefault="00414F94" w:rsidP="00D62EC1">
      <w:pPr>
        <w:jc w:val="both"/>
        <w:rPr>
          <w:rFonts w:ascii="Arial" w:hAnsi="Arial" w:cs="Arial"/>
        </w:rPr>
      </w:pPr>
      <w:r w:rsidRPr="00D62EC1">
        <w:rPr>
          <w:rFonts w:ascii="Arial" w:hAnsi="Arial" w:cs="Arial"/>
        </w:rPr>
        <w:t xml:space="preserve">La procedura di valutazione sarà conclusa entro il </w:t>
      </w:r>
      <w:r w:rsidR="0026280F">
        <w:rPr>
          <w:rFonts w:ascii="Arial" w:hAnsi="Arial" w:cs="Arial"/>
        </w:rPr>
        <w:t>07</w:t>
      </w:r>
      <w:r w:rsidRPr="00D62EC1">
        <w:rPr>
          <w:rFonts w:ascii="Arial" w:hAnsi="Arial" w:cs="Arial"/>
        </w:rPr>
        <w:t>/</w:t>
      </w:r>
      <w:r w:rsidR="0026280F">
        <w:rPr>
          <w:rFonts w:ascii="Arial" w:hAnsi="Arial" w:cs="Arial"/>
        </w:rPr>
        <w:t>12</w:t>
      </w:r>
      <w:r w:rsidR="00546005">
        <w:rPr>
          <w:rFonts w:ascii="Arial" w:hAnsi="Arial" w:cs="Arial"/>
        </w:rPr>
        <w:t>/</w:t>
      </w:r>
      <w:r w:rsidR="00131202">
        <w:rPr>
          <w:rFonts w:ascii="Arial" w:hAnsi="Arial" w:cs="Arial"/>
        </w:rPr>
        <w:t>20</w:t>
      </w:r>
      <w:r w:rsidR="008A675C">
        <w:rPr>
          <w:rFonts w:ascii="Arial" w:hAnsi="Arial" w:cs="Arial"/>
        </w:rPr>
        <w:t>20</w:t>
      </w:r>
      <w:r w:rsidRPr="00D62EC1">
        <w:rPr>
          <w:rFonts w:ascii="Arial" w:hAnsi="Arial" w:cs="Arial"/>
        </w:rPr>
        <w:t>. La pubblicazione sul sito</w:t>
      </w:r>
      <w:r w:rsidR="00D62EC1">
        <w:rPr>
          <w:rFonts w:ascii="Arial" w:hAnsi="Arial" w:cs="Arial"/>
        </w:rPr>
        <w:t xml:space="preserve"> </w:t>
      </w:r>
      <w:hyperlink r:id="rId6" w:history="1">
        <w:r w:rsidR="00D62EC1" w:rsidRPr="00C7024E">
          <w:rPr>
            <w:rStyle w:val="Collegamentoipertestuale"/>
            <w:rFonts w:ascii="Arial" w:hAnsi="Arial" w:cs="Arial"/>
          </w:rPr>
          <w:t>http://www.job-centre-srl.it/</w:t>
        </w:r>
      </w:hyperlink>
      <w:r w:rsidR="00D62EC1">
        <w:rPr>
          <w:rFonts w:ascii="Arial" w:hAnsi="Arial" w:cs="Arial"/>
        </w:rPr>
        <w:t xml:space="preserve"> </w:t>
      </w:r>
      <w:r w:rsidRPr="00D62EC1">
        <w:rPr>
          <w:rFonts w:ascii="Arial" w:hAnsi="Arial" w:cs="Arial"/>
        </w:rPr>
        <w:t xml:space="preserve"> </w:t>
      </w:r>
      <w:r w:rsidR="00D62EC1">
        <w:rPr>
          <w:rFonts w:ascii="Arial" w:hAnsi="Arial" w:cs="Arial"/>
        </w:rPr>
        <w:t xml:space="preserve"> </w:t>
      </w:r>
      <w:r w:rsidR="00DA6362">
        <w:rPr>
          <w:rFonts w:ascii="Arial" w:hAnsi="Arial" w:cs="Arial"/>
        </w:rPr>
        <w:t>degli esiti</w:t>
      </w:r>
      <w:r w:rsidRPr="00D62EC1">
        <w:rPr>
          <w:rFonts w:ascii="Arial" w:hAnsi="Arial" w:cs="Arial"/>
        </w:rPr>
        <w:t xml:space="preserve"> della selezione</w:t>
      </w:r>
      <w:r w:rsidR="00DA6362">
        <w:rPr>
          <w:rFonts w:ascii="Arial" w:hAnsi="Arial" w:cs="Arial"/>
        </w:rPr>
        <w:t xml:space="preserve"> </w:t>
      </w:r>
      <w:r w:rsidRPr="00D62EC1">
        <w:rPr>
          <w:rFonts w:ascii="Arial" w:hAnsi="Arial" w:cs="Arial"/>
        </w:rPr>
        <w:t>avverrà non oltre i 7 giorni dalla data della valutazione.</w:t>
      </w:r>
    </w:p>
    <w:p w:rsidR="00EF0709" w:rsidRDefault="00414F94" w:rsidP="00D62EC1">
      <w:pPr>
        <w:jc w:val="both"/>
        <w:rPr>
          <w:rFonts w:ascii="Arial" w:hAnsi="Arial" w:cs="Arial"/>
        </w:rPr>
      </w:pPr>
      <w:r w:rsidRPr="00D62EC1">
        <w:rPr>
          <w:rFonts w:ascii="Arial" w:hAnsi="Arial" w:cs="Arial"/>
        </w:rPr>
        <w:t>La graduatoria derivante da questa selezione potrà esse</w:t>
      </w:r>
      <w:r w:rsidR="00546005">
        <w:rPr>
          <w:rFonts w:ascii="Arial" w:hAnsi="Arial" w:cs="Arial"/>
        </w:rPr>
        <w:t xml:space="preserve">re utilizzata </w:t>
      </w:r>
      <w:r w:rsidR="00995435">
        <w:rPr>
          <w:rFonts w:ascii="Arial" w:hAnsi="Arial" w:cs="Arial"/>
        </w:rPr>
        <w:t>nel corso del 20</w:t>
      </w:r>
      <w:r w:rsidR="008A675C">
        <w:rPr>
          <w:rFonts w:ascii="Arial" w:hAnsi="Arial" w:cs="Arial"/>
        </w:rPr>
        <w:t>20 e 2021</w:t>
      </w:r>
      <w:r w:rsidR="00995435">
        <w:rPr>
          <w:rFonts w:ascii="Arial" w:hAnsi="Arial" w:cs="Arial"/>
        </w:rPr>
        <w:t xml:space="preserve"> per </w:t>
      </w:r>
      <w:r w:rsidR="00546005">
        <w:rPr>
          <w:rFonts w:ascii="Arial" w:hAnsi="Arial" w:cs="Arial"/>
        </w:rPr>
        <w:t xml:space="preserve"> </w:t>
      </w:r>
      <w:r w:rsidRPr="00D62EC1">
        <w:rPr>
          <w:rFonts w:ascii="Arial" w:hAnsi="Arial" w:cs="Arial"/>
        </w:rPr>
        <w:t xml:space="preserve"> l’acquisizione di risorse uman</w:t>
      </w:r>
      <w:r w:rsidR="00D62EC1">
        <w:rPr>
          <w:rFonts w:ascii="Arial" w:hAnsi="Arial" w:cs="Arial"/>
        </w:rPr>
        <w:t xml:space="preserve">e </w:t>
      </w:r>
      <w:r w:rsidR="00995435">
        <w:rPr>
          <w:rFonts w:ascii="Arial" w:hAnsi="Arial" w:cs="Arial"/>
        </w:rPr>
        <w:t>che si rendano necessarie per</w:t>
      </w:r>
      <w:r w:rsidR="00D62EC1">
        <w:rPr>
          <w:rFonts w:ascii="Arial" w:hAnsi="Arial" w:cs="Arial"/>
        </w:rPr>
        <w:t xml:space="preserve"> </w:t>
      </w:r>
      <w:r w:rsidR="00995435">
        <w:rPr>
          <w:rFonts w:ascii="Arial" w:hAnsi="Arial" w:cs="Arial"/>
        </w:rPr>
        <w:t>lo sviluppo di nuovi progetti</w:t>
      </w:r>
      <w:r w:rsidR="0026280F">
        <w:rPr>
          <w:rFonts w:ascii="Arial" w:hAnsi="Arial" w:cs="Arial"/>
        </w:rPr>
        <w:t xml:space="preserve"> relativi a queste specifiche competenze</w:t>
      </w:r>
      <w:r w:rsidR="00995435">
        <w:rPr>
          <w:rFonts w:ascii="Arial" w:hAnsi="Arial" w:cs="Arial"/>
        </w:rPr>
        <w:t>.</w:t>
      </w:r>
    </w:p>
    <w:p w:rsidR="00EF0709" w:rsidRPr="00D62EC1" w:rsidRDefault="0026280F" w:rsidP="00EF07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le prime </w:t>
      </w:r>
      <w:proofErr w:type="gramStart"/>
      <w:r>
        <w:rPr>
          <w:rFonts w:ascii="Arial" w:hAnsi="Arial" w:cs="Arial"/>
        </w:rPr>
        <w:t>due  persone</w:t>
      </w:r>
      <w:proofErr w:type="gramEnd"/>
      <w:r w:rsidR="00E94323">
        <w:rPr>
          <w:rFonts w:ascii="Arial" w:hAnsi="Arial" w:cs="Arial"/>
        </w:rPr>
        <w:t xml:space="preserve"> in graduatoria, è richiesta</w:t>
      </w:r>
      <w:r w:rsidR="007339B8">
        <w:rPr>
          <w:rFonts w:ascii="Arial" w:hAnsi="Arial" w:cs="Arial"/>
        </w:rPr>
        <w:t xml:space="preserve"> la disponibilità all’avvio del contratto di lavoro </w:t>
      </w:r>
      <w:r w:rsidR="00E94323">
        <w:rPr>
          <w:rFonts w:ascii="Arial" w:hAnsi="Arial" w:cs="Arial"/>
        </w:rPr>
        <w:t xml:space="preserve">al più tardi </w:t>
      </w:r>
      <w:r w:rsidR="007339B8">
        <w:rPr>
          <w:rFonts w:ascii="Arial" w:hAnsi="Arial" w:cs="Arial"/>
        </w:rPr>
        <w:t xml:space="preserve">entro </w:t>
      </w:r>
      <w:r w:rsidR="00CB5B07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01</w:t>
      </w:r>
      <w:r w:rsidR="00757ED4">
        <w:rPr>
          <w:rFonts w:ascii="Arial" w:hAnsi="Arial" w:cs="Arial"/>
        </w:rPr>
        <w:t>/0</w:t>
      </w:r>
      <w:r>
        <w:rPr>
          <w:rFonts w:ascii="Arial" w:hAnsi="Arial" w:cs="Arial"/>
        </w:rPr>
        <w:t>1</w:t>
      </w:r>
      <w:r w:rsidR="00757ED4"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  <w:r w:rsidR="00CB5B07">
        <w:rPr>
          <w:rFonts w:ascii="Arial" w:hAnsi="Arial" w:cs="Arial"/>
        </w:rPr>
        <w:t>,</w:t>
      </w:r>
      <w:r w:rsidR="006876BA">
        <w:rPr>
          <w:rFonts w:ascii="Arial" w:hAnsi="Arial" w:cs="Arial"/>
        </w:rPr>
        <w:t xml:space="preserve"> in caso di non disponibilità </w:t>
      </w:r>
      <w:r w:rsidR="00E94323">
        <w:rPr>
          <w:rFonts w:ascii="Arial" w:hAnsi="Arial" w:cs="Arial"/>
        </w:rPr>
        <w:t>si scorrerà la graduatoria proponendo l’assunzione ai candidati successivi</w:t>
      </w:r>
      <w:r w:rsidR="006876BA">
        <w:rPr>
          <w:rFonts w:ascii="Arial" w:hAnsi="Arial" w:cs="Arial"/>
        </w:rPr>
        <w:t>.</w:t>
      </w:r>
    </w:p>
    <w:p w:rsidR="00414F94" w:rsidRPr="00D62EC1" w:rsidRDefault="00414F94" w:rsidP="00D62EC1">
      <w:pPr>
        <w:jc w:val="both"/>
        <w:rPr>
          <w:rFonts w:ascii="Arial" w:hAnsi="Arial" w:cs="Arial"/>
        </w:rPr>
      </w:pPr>
      <w:r w:rsidRPr="00D62EC1">
        <w:rPr>
          <w:rFonts w:ascii="Arial" w:hAnsi="Arial" w:cs="Arial"/>
        </w:rPr>
        <w:t>La gra</w:t>
      </w:r>
      <w:r w:rsidR="00FA0827">
        <w:rPr>
          <w:rFonts w:ascii="Arial" w:hAnsi="Arial" w:cs="Arial"/>
        </w:rPr>
        <w:t>duatoria finale sarà unica. La c</w:t>
      </w:r>
      <w:r w:rsidRPr="00D62EC1">
        <w:rPr>
          <w:rFonts w:ascii="Arial" w:hAnsi="Arial" w:cs="Arial"/>
        </w:rPr>
        <w:t>ommissione di valutazione si riserva la possibilità di non procedere alla pubblicazione di una graduatoria di soggetti ammissibili, qualora nessuno dei candidati venga ritenuto idoneo alle mansioni.</w:t>
      </w:r>
    </w:p>
    <w:p w:rsidR="00414F94" w:rsidRPr="00D62EC1" w:rsidRDefault="00414F94" w:rsidP="00D62EC1">
      <w:pPr>
        <w:jc w:val="both"/>
        <w:rPr>
          <w:rFonts w:ascii="Arial" w:hAnsi="Arial" w:cs="Arial"/>
        </w:rPr>
      </w:pPr>
      <w:r w:rsidRPr="00D62EC1">
        <w:rPr>
          <w:rFonts w:ascii="Arial" w:hAnsi="Arial" w:cs="Arial"/>
        </w:rPr>
        <w:t>4. Tutela dei dati personali</w:t>
      </w:r>
    </w:p>
    <w:p w:rsidR="00481811" w:rsidRPr="00D62EC1" w:rsidRDefault="00414F94" w:rsidP="00D62EC1">
      <w:pPr>
        <w:jc w:val="both"/>
        <w:rPr>
          <w:rFonts w:ascii="Arial" w:hAnsi="Arial" w:cs="Arial"/>
        </w:rPr>
      </w:pPr>
      <w:r w:rsidRPr="00D62EC1">
        <w:rPr>
          <w:rFonts w:ascii="Arial" w:hAnsi="Arial" w:cs="Arial"/>
        </w:rPr>
        <w:t xml:space="preserve">I dati personali, obbligatoriamente forniti, saranno trattati </w:t>
      </w:r>
      <w:r w:rsidR="00481811" w:rsidRPr="00481811">
        <w:rPr>
          <w:rFonts w:ascii="Arial" w:hAnsi="Arial" w:cs="Arial"/>
        </w:rPr>
        <w:t>i</w:t>
      </w:r>
      <w:r w:rsidR="00481811">
        <w:rPr>
          <w:rFonts w:ascii="Arial" w:hAnsi="Arial" w:cs="Arial"/>
        </w:rPr>
        <w:t>n conformità con le disposizioni</w:t>
      </w:r>
      <w:r w:rsidR="00481811" w:rsidRPr="00481811">
        <w:rPr>
          <w:rFonts w:ascii="Arial" w:hAnsi="Arial" w:cs="Arial"/>
        </w:rPr>
        <w:t xml:space="preserve"> della normativa europea sulla protezione dei dati e privacy ai sensi dell’art. 13 del Regolamento UE 2016/679</w:t>
      </w:r>
      <w:r w:rsidR="00481811">
        <w:rPr>
          <w:rFonts w:ascii="Arial" w:hAnsi="Arial" w:cs="Arial"/>
        </w:rPr>
        <w:t>. I</w:t>
      </w:r>
      <w:r w:rsidR="00481811" w:rsidRPr="00481811">
        <w:rPr>
          <w:rFonts w:ascii="Arial" w:hAnsi="Arial" w:cs="Arial"/>
        </w:rPr>
        <w:t xml:space="preserve"> dati personali raccolti, formeranno oggetto di trattamento nel rispet</w:t>
      </w:r>
      <w:r w:rsidR="00481811">
        <w:rPr>
          <w:rFonts w:ascii="Arial" w:hAnsi="Arial" w:cs="Arial"/>
        </w:rPr>
        <w:t>to della normativa sopra citata saranno trattati</w:t>
      </w:r>
      <w:r w:rsidR="00481811" w:rsidRPr="00481811">
        <w:rPr>
          <w:rFonts w:ascii="Arial" w:hAnsi="Arial" w:cs="Arial"/>
        </w:rPr>
        <w:t xml:space="preserve"> </w:t>
      </w:r>
      <w:r w:rsidR="00481811" w:rsidRPr="00D62EC1">
        <w:rPr>
          <w:rFonts w:ascii="Arial" w:hAnsi="Arial" w:cs="Arial"/>
        </w:rPr>
        <w:t>solo per gli adempimenti connessi alla presente procedura.</w:t>
      </w:r>
      <w:r w:rsidR="005E184D">
        <w:rPr>
          <w:rFonts w:ascii="Arial" w:hAnsi="Arial" w:cs="Arial"/>
        </w:rPr>
        <w:t xml:space="preserve"> </w:t>
      </w:r>
      <w:hyperlink r:id="rId7" w:history="1">
        <w:r w:rsidR="00F30F90" w:rsidRPr="007035D1">
          <w:rPr>
            <w:rStyle w:val="Collegamentoipertestuale"/>
            <w:rFonts w:ascii="Arial" w:hAnsi="Arial" w:cs="Arial"/>
          </w:rPr>
          <w:t>Vedi informativa completa sulla privacy.</w:t>
        </w:r>
      </w:hyperlink>
    </w:p>
    <w:p w:rsidR="00414F94" w:rsidRPr="00D62EC1" w:rsidRDefault="00414F94" w:rsidP="00D62EC1">
      <w:pPr>
        <w:jc w:val="both"/>
        <w:rPr>
          <w:rFonts w:ascii="Arial" w:hAnsi="Arial" w:cs="Arial"/>
        </w:rPr>
      </w:pPr>
      <w:r w:rsidRPr="00D62EC1">
        <w:rPr>
          <w:rFonts w:ascii="Arial" w:hAnsi="Arial" w:cs="Arial"/>
        </w:rPr>
        <w:t>5. Normativa</w:t>
      </w:r>
    </w:p>
    <w:p w:rsidR="00414F94" w:rsidRPr="00D62EC1" w:rsidRDefault="00414F94" w:rsidP="00D62EC1">
      <w:pPr>
        <w:jc w:val="both"/>
        <w:rPr>
          <w:rFonts w:ascii="Arial" w:hAnsi="Arial" w:cs="Arial"/>
        </w:rPr>
      </w:pPr>
      <w:r w:rsidRPr="00D62EC1">
        <w:rPr>
          <w:rFonts w:ascii="Arial" w:hAnsi="Arial" w:cs="Arial"/>
        </w:rPr>
        <w:t>Per quanto non espressamente previsto nel presente bando si fa riferimento alle leggi e regolamenti vigenti.</w:t>
      </w:r>
    </w:p>
    <w:sectPr w:rsidR="00414F94" w:rsidRPr="00D62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B9E"/>
    <w:multiLevelType w:val="hybridMultilevel"/>
    <w:tmpl w:val="DB109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50E0"/>
    <w:multiLevelType w:val="hybridMultilevel"/>
    <w:tmpl w:val="EB581E30"/>
    <w:lvl w:ilvl="0" w:tplc="C4F43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81741"/>
    <w:multiLevelType w:val="hybridMultilevel"/>
    <w:tmpl w:val="3FF60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57"/>
    <w:rsid w:val="00002D39"/>
    <w:rsid w:val="00007150"/>
    <w:rsid w:val="00007379"/>
    <w:rsid w:val="00010B39"/>
    <w:rsid w:val="00016744"/>
    <w:rsid w:val="00016E3D"/>
    <w:rsid w:val="00022857"/>
    <w:rsid w:val="00033EF2"/>
    <w:rsid w:val="0003497E"/>
    <w:rsid w:val="000359BB"/>
    <w:rsid w:val="000371A3"/>
    <w:rsid w:val="00040691"/>
    <w:rsid w:val="00040CD5"/>
    <w:rsid w:val="0004161E"/>
    <w:rsid w:val="00045A5D"/>
    <w:rsid w:val="000469B0"/>
    <w:rsid w:val="000470AC"/>
    <w:rsid w:val="0005025A"/>
    <w:rsid w:val="0005088F"/>
    <w:rsid w:val="00050B53"/>
    <w:rsid w:val="000510A1"/>
    <w:rsid w:val="0005465C"/>
    <w:rsid w:val="0005466D"/>
    <w:rsid w:val="00065BEB"/>
    <w:rsid w:val="00066CDC"/>
    <w:rsid w:val="00066D4B"/>
    <w:rsid w:val="00070954"/>
    <w:rsid w:val="00075B91"/>
    <w:rsid w:val="0007602E"/>
    <w:rsid w:val="00082E8E"/>
    <w:rsid w:val="00084FBA"/>
    <w:rsid w:val="00085420"/>
    <w:rsid w:val="000854E6"/>
    <w:rsid w:val="00087685"/>
    <w:rsid w:val="00091A30"/>
    <w:rsid w:val="00091B63"/>
    <w:rsid w:val="00092849"/>
    <w:rsid w:val="00093540"/>
    <w:rsid w:val="000937F9"/>
    <w:rsid w:val="00093982"/>
    <w:rsid w:val="000949C0"/>
    <w:rsid w:val="00095600"/>
    <w:rsid w:val="000A01FA"/>
    <w:rsid w:val="000A08C7"/>
    <w:rsid w:val="000A1CEF"/>
    <w:rsid w:val="000A5F79"/>
    <w:rsid w:val="000B2088"/>
    <w:rsid w:val="000B36AB"/>
    <w:rsid w:val="000B5139"/>
    <w:rsid w:val="000B5D24"/>
    <w:rsid w:val="000B6B81"/>
    <w:rsid w:val="000C17A2"/>
    <w:rsid w:val="000C230E"/>
    <w:rsid w:val="000D3864"/>
    <w:rsid w:val="000D6F17"/>
    <w:rsid w:val="000E0A5F"/>
    <w:rsid w:val="000E0EA6"/>
    <w:rsid w:val="000E1D0C"/>
    <w:rsid w:val="000E384C"/>
    <w:rsid w:val="000F02FD"/>
    <w:rsid w:val="000F0BDB"/>
    <w:rsid w:val="000F13C3"/>
    <w:rsid w:val="000F2ECC"/>
    <w:rsid w:val="000F6C0B"/>
    <w:rsid w:val="000F6C8C"/>
    <w:rsid w:val="00100746"/>
    <w:rsid w:val="00100F7B"/>
    <w:rsid w:val="00101445"/>
    <w:rsid w:val="00110F0D"/>
    <w:rsid w:val="001124DE"/>
    <w:rsid w:val="00112DC5"/>
    <w:rsid w:val="00114172"/>
    <w:rsid w:val="00114601"/>
    <w:rsid w:val="00115046"/>
    <w:rsid w:val="0011539D"/>
    <w:rsid w:val="00115F93"/>
    <w:rsid w:val="001207D5"/>
    <w:rsid w:val="00124D51"/>
    <w:rsid w:val="00131202"/>
    <w:rsid w:val="0013432D"/>
    <w:rsid w:val="001349BD"/>
    <w:rsid w:val="0013595D"/>
    <w:rsid w:val="001377EE"/>
    <w:rsid w:val="00141F4B"/>
    <w:rsid w:val="0014338A"/>
    <w:rsid w:val="00144251"/>
    <w:rsid w:val="00144AE4"/>
    <w:rsid w:val="00145916"/>
    <w:rsid w:val="00147F54"/>
    <w:rsid w:val="0015024B"/>
    <w:rsid w:val="00152966"/>
    <w:rsid w:val="0016146F"/>
    <w:rsid w:val="001617FE"/>
    <w:rsid w:val="00165D3F"/>
    <w:rsid w:val="00170528"/>
    <w:rsid w:val="00173865"/>
    <w:rsid w:val="00174B42"/>
    <w:rsid w:val="00174FCE"/>
    <w:rsid w:val="00175290"/>
    <w:rsid w:val="0018073D"/>
    <w:rsid w:val="0018203C"/>
    <w:rsid w:val="001821D6"/>
    <w:rsid w:val="00182CFD"/>
    <w:rsid w:val="00183A7D"/>
    <w:rsid w:val="00185A21"/>
    <w:rsid w:val="001864A3"/>
    <w:rsid w:val="0019087F"/>
    <w:rsid w:val="00194DEC"/>
    <w:rsid w:val="001974DA"/>
    <w:rsid w:val="001A431F"/>
    <w:rsid w:val="001A6CCB"/>
    <w:rsid w:val="001A6DBB"/>
    <w:rsid w:val="001B0262"/>
    <w:rsid w:val="001B5399"/>
    <w:rsid w:val="001B6843"/>
    <w:rsid w:val="001C1882"/>
    <w:rsid w:val="001C40F4"/>
    <w:rsid w:val="001C5DD7"/>
    <w:rsid w:val="001D26F6"/>
    <w:rsid w:val="001D46FF"/>
    <w:rsid w:val="001E0143"/>
    <w:rsid w:val="001E0F6B"/>
    <w:rsid w:val="001E11E9"/>
    <w:rsid w:val="001E17A5"/>
    <w:rsid w:val="001E22F7"/>
    <w:rsid w:val="001E57DB"/>
    <w:rsid w:val="001E6A03"/>
    <w:rsid w:val="001F221A"/>
    <w:rsid w:val="001F3130"/>
    <w:rsid w:val="001F3501"/>
    <w:rsid w:val="001F5DFF"/>
    <w:rsid w:val="001F6449"/>
    <w:rsid w:val="001F6643"/>
    <w:rsid w:val="001F79F8"/>
    <w:rsid w:val="00200396"/>
    <w:rsid w:val="0020263A"/>
    <w:rsid w:val="00206530"/>
    <w:rsid w:val="002067D2"/>
    <w:rsid w:val="00206DF6"/>
    <w:rsid w:val="0021008F"/>
    <w:rsid w:val="002107E0"/>
    <w:rsid w:val="00211210"/>
    <w:rsid w:val="002120DA"/>
    <w:rsid w:val="00213B33"/>
    <w:rsid w:val="002164C5"/>
    <w:rsid w:val="00216BA9"/>
    <w:rsid w:val="00225548"/>
    <w:rsid w:val="00225A92"/>
    <w:rsid w:val="00225B99"/>
    <w:rsid w:val="0022608E"/>
    <w:rsid w:val="00230171"/>
    <w:rsid w:val="002316BB"/>
    <w:rsid w:val="0023476D"/>
    <w:rsid w:val="002352B4"/>
    <w:rsid w:val="0023663B"/>
    <w:rsid w:val="00242AAF"/>
    <w:rsid w:val="002474AD"/>
    <w:rsid w:val="00250DDC"/>
    <w:rsid w:val="00256CA2"/>
    <w:rsid w:val="0025790E"/>
    <w:rsid w:val="00261DF3"/>
    <w:rsid w:val="0026280F"/>
    <w:rsid w:val="002659EC"/>
    <w:rsid w:val="00266152"/>
    <w:rsid w:val="00270F97"/>
    <w:rsid w:val="00276E3D"/>
    <w:rsid w:val="00277811"/>
    <w:rsid w:val="00280CAA"/>
    <w:rsid w:val="0028158B"/>
    <w:rsid w:val="00281CFC"/>
    <w:rsid w:val="00286A04"/>
    <w:rsid w:val="002919DD"/>
    <w:rsid w:val="00292537"/>
    <w:rsid w:val="00292D96"/>
    <w:rsid w:val="00295161"/>
    <w:rsid w:val="00296538"/>
    <w:rsid w:val="002967FD"/>
    <w:rsid w:val="00297FDF"/>
    <w:rsid w:val="002B24FE"/>
    <w:rsid w:val="002B38FA"/>
    <w:rsid w:val="002B718D"/>
    <w:rsid w:val="002B74FF"/>
    <w:rsid w:val="002C0201"/>
    <w:rsid w:val="002C1BA0"/>
    <w:rsid w:val="002C23C9"/>
    <w:rsid w:val="002C2AEF"/>
    <w:rsid w:val="002C54E2"/>
    <w:rsid w:val="002C6255"/>
    <w:rsid w:val="002C691D"/>
    <w:rsid w:val="002C7CD1"/>
    <w:rsid w:val="002E1DC5"/>
    <w:rsid w:val="002E2722"/>
    <w:rsid w:val="002F0972"/>
    <w:rsid w:val="002F0CF2"/>
    <w:rsid w:val="002F1E51"/>
    <w:rsid w:val="002F3217"/>
    <w:rsid w:val="002F56BA"/>
    <w:rsid w:val="002F6BD3"/>
    <w:rsid w:val="002F79A1"/>
    <w:rsid w:val="00300BEA"/>
    <w:rsid w:val="00300E0E"/>
    <w:rsid w:val="0030180E"/>
    <w:rsid w:val="00302BDC"/>
    <w:rsid w:val="00302DBB"/>
    <w:rsid w:val="003030C9"/>
    <w:rsid w:val="00303264"/>
    <w:rsid w:val="00304804"/>
    <w:rsid w:val="00307919"/>
    <w:rsid w:val="00315934"/>
    <w:rsid w:val="003173D5"/>
    <w:rsid w:val="0032425E"/>
    <w:rsid w:val="00324673"/>
    <w:rsid w:val="0032542E"/>
    <w:rsid w:val="00327DDA"/>
    <w:rsid w:val="0033084B"/>
    <w:rsid w:val="003309BD"/>
    <w:rsid w:val="00332492"/>
    <w:rsid w:val="00332BBE"/>
    <w:rsid w:val="00333140"/>
    <w:rsid w:val="00333C80"/>
    <w:rsid w:val="00335190"/>
    <w:rsid w:val="00336890"/>
    <w:rsid w:val="00336928"/>
    <w:rsid w:val="003445D3"/>
    <w:rsid w:val="00345BAB"/>
    <w:rsid w:val="00360C7F"/>
    <w:rsid w:val="00365012"/>
    <w:rsid w:val="00366224"/>
    <w:rsid w:val="003663C0"/>
    <w:rsid w:val="00366885"/>
    <w:rsid w:val="003672E4"/>
    <w:rsid w:val="0037358E"/>
    <w:rsid w:val="00376231"/>
    <w:rsid w:val="00377D8B"/>
    <w:rsid w:val="003837C1"/>
    <w:rsid w:val="003862A7"/>
    <w:rsid w:val="003872D9"/>
    <w:rsid w:val="003904F3"/>
    <w:rsid w:val="003928CE"/>
    <w:rsid w:val="00393BAF"/>
    <w:rsid w:val="00395AB7"/>
    <w:rsid w:val="00397233"/>
    <w:rsid w:val="00397BF4"/>
    <w:rsid w:val="003A2C9C"/>
    <w:rsid w:val="003A2F7A"/>
    <w:rsid w:val="003A3B49"/>
    <w:rsid w:val="003A3EC2"/>
    <w:rsid w:val="003A7930"/>
    <w:rsid w:val="003B2CD1"/>
    <w:rsid w:val="003B2EF5"/>
    <w:rsid w:val="003B4A93"/>
    <w:rsid w:val="003B5712"/>
    <w:rsid w:val="003B7457"/>
    <w:rsid w:val="003B7BA2"/>
    <w:rsid w:val="003C093E"/>
    <w:rsid w:val="003C1F8C"/>
    <w:rsid w:val="003C3AB0"/>
    <w:rsid w:val="003C5E7B"/>
    <w:rsid w:val="003D14F3"/>
    <w:rsid w:val="003D20E0"/>
    <w:rsid w:val="003D2A07"/>
    <w:rsid w:val="003D3DA6"/>
    <w:rsid w:val="003D3E53"/>
    <w:rsid w:val="003D5381"/>
    <w:rsid w:val="003D599F"/>
    <w:rsid w:val="003D73E5"/>
    <w:rsid w:val="003E083B"/>
    <w:rsid w:val="003E42AF"/>
    <w:rsid w:val="003E4EA1"/>
    <w:rsid w:val="003E6CFB"/>
    <w:rsid w:val="003E71BA"/>
    <w:rsid w:val="003F0C9D"/>
    <w:rsid w:val="003F1AA9"/>
    <w:rsid w:val="003F2415"/>
    <w:rsid w:val="003F53F2"/>
    <w:rsid w:val="003F5A61"/>
    <w:rsid w:val="004006E1"/>
    <w:rsid w:val="004010CF"/>
    <w:rsid w:val="004023FD"/>
    <w:rsid w:val="004028C9"/>
    <w:rsid w:val="00403083"/>
    <w:rsid w:val="004040B5"/>
    <w:rsid w:val="0040746A"/>
    <w:rsid w:val="0040765E"/>
    <w:rsid w:val="00413B49"/>
    <w:rsid w:val="00414F94"/>
    <w:rsid w:val="00415161"/>
    <w:rsid w:val="00415A32"/>
    <w:rsid w:val="00415BC9"/>
    <w:rsid w:val="00416991"/>
    <w:rsid w:val="004231B0"/>
    <w:rsid w:val="004264F2"/>
    <w:rsid w:val="00433359"/>
    <w:rsid w:val="00433B88"/>
    <w:rsid w:val="00434575"/>
    <w:rsid w:val="00444DE9"/>
    <w:rsid w:val="00446869"/>
    <w:rsid w:val="00450090"/>
    <w:rsid w:val="004525D8"/>
    <w:rsid w:val="004532EF"/>
    <w:rsid w:val="00454C25"/>
    <w:rsid w:val="00454EFC"/>
    <w:rsid w:val="00456516"/>
    <w:rsid w:val="00460345"/>
    <w:rsid w:val="0046042E"/>
    <w:rsid w:val="00462902"/>
    <w:rsid w:val="00463E54"/>
    <w:rsid w:val="00471AB3"/>
    <w:rsid w:val="004721E1"/>
    <w:rsid w:val="00473A12"/>
    <w:rsid w:val="004741D8"/>
    <w:rsid w:val="004814D4"/>
    <w:rsid w:val="00481811"/>
    <w:rsid w:val="004838D8"/>
    <w:rsid w:val="00486C0C"/>
    <w:rsid w:val="004874B5"/>
    <w:rsid w:val="0048795A"/>
    <w:rsid w:val="00494B65"/>
    <w:rsid w:val="00497DD0"/>
    <w:rsid w:val="004B069B"/>
    <w:rsid w:val="004B15E8"/>
    <w:rsid w:val="004B1D8E"/>
    <w:rsid w:val="004B228E"/>
    <w:rsid w:val="004C030E"/>
    <w:rsid w:val="004C6989"/>
    <w:rsid w:val="004D02EC"/>
    <w:rsid w:val="004D0F68"/>
    <w:rsid w:val="004D5A52"/>
    <w:rsid w:val="004D622B"/>
    <w:rsid w:val="004D78B6"/>
    <w:rsid w:val="004D7A69"/>
    <w:rsid w:val="004E036A"/>
    <w:rsid w:val="004E0B2C"/>
    <w:rsid w:val="004E1D09"/>
    <w:rsid w:val="004E39F3"/>
    <w:rsid w:val="004E4D9C"/>
    <w:rsid w:val="004E6F92"/>
    <w:rsid w:val="00502B8E"/>
    <w:rsid w:val="00506A87"/>
    <w:rsid w:val="005113F0"/>
    <w:rsid w:val="0051146C"/>
    <w:rsid w:val="00522C7B"/>
    <w:rsid w:val="00530F70"/>
    <w:rsid w:val="005324DA"/>
    <w:rsid w:val="00532A4A"/>
    <w:rsid w:val="00532D60"/>
    <w:rsid w:val="00533286"/>
    <w:rsid w:val="005344E0"/>
    <w:rsid w:val="005362F9"/>
    <w:rsid w:val="005368A3"/>
    <w:rsid w:val="00537132"/>
    <w:rsid w:val="0054082C"/>
    <w:rsid w:val="00540DAD"/>
    <w:rsid w:val="005411B9"/>
    <w:rsid w:val="00542269"/>
    <w:rsid w:val="00542841"/>
    <w:rsid w:val="00543C65"/>
    <w:rsid w:val="00543CEA"/>
    <w:rsid w:val="00546005"/>
    <w:rsid w:val="00550407"/>
    <w:rsid w:val="005523F3"/>
    <w:rsid w:val="005538D4"/>
    <w:rsid w:val="00555DFF"/>
    <w:rsid w:val="00556F1A"/>
    <w:rsid w:val="00564477"/>
    <w:rsid w:val="00565187"/>
    <w:rsid w:val="00566AA7"/>
    <w:rsid w:val="0057440F"/>
    <w:rsid w:val="00574586"/>
    <w:rsid w:val="00582E35"/>
    <w:rsid w:val="00590EE1"/>
    <w:rsid w:val="00591E95"/>
    <w:rsid w:val="00593277"/>
    <w:rsid w:val="00593A4C"/>
    <w:rsid w:val="00594120"/>
    <w:rsid w:val="00594943"/>
    <w:rsid w:val="005A0CFD"/>
    <w:rsid w:val="005A531D"/>
    <w:rsid w:val="005A60A1"/>
    <w:rsid w:val="005B2508"/>
    <w:rsid w:val="005B32D6"/>
    <w:rsid w:val="005B3AE0"/>
    <w:rsid w:val="005B48D7"/>
    <w:rsid w:val="005B722D"/>
    <w:rsid w:val="005B738A"/>
    <w:rsid w:val="005C18D2"/>
    <w:rsid w:val="005C1937"/>
    <w:rsid w:val="005C3E40"/>
    <w:rsid w:val="005C52F7"/>
    <w:rsid w:val="005C7E8D"/>
    <w:rsid w:val="005D1F4C"/>
    <w:rsid w:val="005D2025"/>
    <w:rsid w:val="005D2EED"/>
    <w:rsid w:val="005D376E"/>
    <w:rsid w:val="005D635A"/>
    <w:rsid w:val="005D7467"/>
    <w:rsid w:val="005D749C"/>
    <w:rsid w:val="005D75BB"/>
    <w:rsid w:val="005E184D"/>
    <w:rsid w:val="005E2F18"/>
    <w:rsid w:val="005E506A"/>
    <w:rsid w:val="005F0106"/>
    <w:rsid w:val="005F1421"/>
    <w:rsid w:val="005F1D5E"/>
    <w:rsid w:val="005F224F"/>
    <w:rsid w:val="005F700A"/>
    <w:rsid w:val="0060036B"/>
    <w:rsid w:val="00602716"/>
    <w:rsid w:val="006033E3"/>
    <w:rsid w:val="006037C1"/>
    <w:rsid w:val="00605CD8"/>
    <w:rsid w:val="00606002"/>
    <w:rsid w:val="00613163"/>
    <w:rsid w:val="00615085"/>
    <w:rsid w:val="006157B0"/>
    <w:rsid w:val="00616FB8"/>
    <w:rsid w:val="00621065"/>
    <w:rsid w:val="0062250A"/>
    <w:rsid w:val="00625EBC"/>
    <w:rsid w:val="0062666E"/>
    <w:rsid w:val="00627037"/>
    <w:rsid w:val="00634587"/>
    <w:rsid w:val="00637661"/>
    <w:rsid w:val="006413B2"/>
    <w:rsid w:val="006418F7"/>
    <w:rsid w:val="006419D8"/>
    <w:rsid w:val="00642ABF"/>
    <w:rsid w:val="00644DBA"/>
    <w:rsid w:val="00652279"/>
    <w:rsid w:val="006538D9"/>
    <w:rsid w:val="00654AD8"/>
    <w:rsid w:val="0065644C"/>
    <w:rsid w:val="00661C59"/>
    <w:rsid w:val="006621C4"/>
    <w:rsid w:val="00664D89"/>
    <w:rsid w:val="00666385"/>
    <w:rsid w:val="006666E9"/>
    <w:rsid w:val="00674C25"/>
    <w:rsid w:val="0067518B"/>
    <w:rsid w:val="00676955"/>
    <w:rsid w:val="00680193"/>
    <w:rsid w:val="00685237"/>
    <w:rsid w:val="006876BA"/>
    <w:rsid w:val="006878EE"/>
    <w:rsid w:val="006905B7"/>
    <w:rsid w:val="0069192C"/>
    <w:rsid w:val="00692421"/>
    <w:rsid w:val="0069523C"/>
    <w:rsid w:val="006A04D0"/>
    <w:rsid w:val="006A321C"/>
    <w:rsid w:val="006A3CFC"/>
    <w:rsid w:val="006A45E6"/>
    <w:rsid w:val="006B15DD"/>
    <w:rsid w:val="006B1CF1"/>
    <w:rsid w:val="006B1EE1"/>
    <w:rsid w:val="006B7A43"/>
    <w:rsid w:val="006C000D"/>
    <w:rsid w:val="006C1B4E"/>
    <w:rsid w:val="006C2164"/>
    <w:rsid w:val="006C3FC7"/>
    <w:rsid w:val="006C6300"/>
    <w:rsid w:val="006C76C0"/>
    <w:rsid w:val="006C7FD0"/>
    <w:rsid w:val="006D0FB0"/>
    <w:rsid w:val="006D1D72"/>
    <w:rsid w:val="006D22DE"/>
    <w:rsid w:val="006E0299"/>
    <w:rsid w:val="006E19AF"/>
    <w:rsid w:val="006E1B8B"/>
    <w:rsid w:val="006E6119"/>
    <w:rsid w:val="006E617F"/>
    <w:rsid w:val="006E6199"/>
    <w:rsid w:val="006E62C3"/>
    <w:rsid w:val="006E78E2"/>
    <w:rsid w:val="006E79D8"/>
    <w:rsid w:val="006E7CC6"/>
    <w:rsid w:val="006E7F79"/>
    <w:rsid w:val="006F09EB"/>
    <w:rsid w:val="006F1B60"/>
    <w:rsid w:val="006F35CC"/>
    <w:rsid w:val="006F4433"/>
    <w:rsid w:val="006F543C"/>
    <w:rsid w:val="006F6454"/>
    <w:rsid w:val="006F645E"/>
    <w:rsid w:val="006F6D8A"/>
    <w:rsid w:val="00702D01"/>
    <w:rsid w:val="007035D1"/>
    <w:rsid w:val="007054E5"/>
    <w:rsid w:val="00705E7F"/>
    <w:rsid w:val="00707707"/>
    <w:rsid w:val="00707B6F"/>
    <w:rsid w:val="0071015E"/>
    <w:rsid w:val="007123F0"/>
    <w:rsid w:val="00713804"/>
    <w:rsid w:val="00713999"/>
    <w:rsid w:val="00713A21"/>
    <w:rsid w:val="007213DD"/>
    <w:rsid w:val="007269F1"/>
    <w:rsid w:val="00727D0C"/>
    <w:rsid w:val="00730B52"/>
    <w:rsid w:val="007339B8"/>
    <w:rsid w:val="00733F86"/>
    <w:rsid w:val="00737A86"/>
    <w:rsid w:val="00740E94"/>
    <w:rsid w:val="00745639"/>
    <w:rsid w:val="00745E7F"/>
    <w:rsid w:val="007466FB"/>
    <w:rsid w:val="00747AAB"/>
    <w:rsid w:val="007517CE"/>
    <w:rsid w:val="00751D08"/>
    <w:rsid w:val="0075341D"/>
    <w:rsid w:val="00754384"/>
    <w:rsid w:val="0075533E"/>
    <w:rsid w:val="00755E60"/>
    <w:rsid w:val="0075624B"/>
    <w:rsid w:val="007567BF"/>
    <w:rsid w:val="00757A79"/>
    <w:rsid w:val="00757ED4"/>
    <w:rsid w:val="007703E4"/>
    <w:rsid w:val="007718B1"/>
    <w:rsid w:val="00771BD5"/>
    <w:rsid w:val="00771E11"/>
    <w:rsid w:val="00773254"/>
    <w:rsid w:val="00780453"/>
    <w:rsid w:val="00785DC3"/>
    <w:rsid w:val="00793459"/>
    <w:rsid w:val="007939B4"/>
    <w:rsid w:val="00793AC2"/>
    <w:rsid w:val="00793D7A"/>
    <w:rsid w:val="0079628B"/>
    <w:rsid w:val="00796699"/>
    <w:rsid w:val="007A2E64"/>
    <w:rsid w:val="007A3057"/>
    <w:rsid w:val="007A3AA9"/>
    <w:rsid w:val="007A3C62"/>
    <w:rsid w:val="007A3EF9"/>
    <w:rsid w:val="007A6E89"/>
    <w:rsid w:val="007B1DD6"/>
    <w:rsid w:val="007B5EB2"/>
    <w:rsid w:val="007B6911"/>
    <w:rsid w:val="007B6CEA"/>
    <w:rsid w:val="007C1A1A"/>
    <w:rsid w:val="007C4CD4"/>
    <w:rsid w:val="007C56F3"/>
    <w:rsid w:val="007C7A87"/>
    <w:rsid w:val="007C7D3F"/>
    <w:rsid w:val="007D17B3"/>
    <w:rsid w:val="007D2926"/>
    <w:rsid w:val="007D72E6"/>
    <w:rsid w:val="007E0DEE"/>
    <w:rsid w:val="007E552B"/>
    <w:rsid w:val="007F3D4B"/>
    <w:rsid w:val="007F3DD5"/>
    <w:rsid w:val="007F54FB"/>
    <w:rsid w:val="007F719F"/>
    <w:rsid w:val="007F7885"/>
    <w:rsid w:val="00800AEF"/>
    <w:rsid w:val="00801119"/>
    <w:rsid w:val="00801992"/>
    <w:rsid w:val="008025AB"/>
    <w:rsid w:val="008026A9"/>
    <w:rsid w:val="0080328C"/>
    <w:rsid w:val="00803700"/>
    <w:rsid w:val="00804410"/>
    <w:rsid w:val="00804588"/>
    <w:rsid w:val="00804FFA"/>
    <w:rsid w:val="008053CA"/>
    <w:rsid w:val="00806E7A"/>
    <w:rsid w:val="008071EE"/>
    <w:rsid w:val="008078F5"/>
    <w:rsid w:val="008103E2"/>
    <w:rsid w:val="00813CFC"/>
    <w:rsid w:val="00815C55"/>
    <w:rsid w:val="00816164"/>
    <w:rsid w:val="00817EC1"/>
    <w:rsid w:val="00821599"/>
    <w:rsid w:val="00822F16"/>
    <w:rsid w:val="0082477A"/>
    <w:rsid w:val="00826856"/>
    <w:rsid w:val="008349D5"/>
    <w:rsid w:val="00834DB8"/>
    <w:rsid w:val="00835072"/>
    <w:rsid w:val="008401A3"/>
    <w:rsid w:val="00840E23"/>
    <w:rsid w:val="00843F04"/>
    <w:rsid w:val="00844224"/>
    <w:rsid w:val="00847715"/>
    <w:rsid w:val="00853957"/>
    <w:rsid w:val="008557B0"/>
    <w:rsid w:val="008573A6"/>
    <w:rsid w:val="00861F29"/>
    <w:rsid w:val="00863733"/>
    <w:rsid w:val="00863B35"/>
    <w:rsid w:val="0086460B"/>
    <w:rsid w:val="008707F4"/>
    <w:rsid w:val="00870E98"/>
    <w:rsid w:val="00874384"/>
    <w:rsid w:val="00880B9D"/>
    <w:rsid w:val="008816FD"/>
    <w:rsid w:val="0088340A"/>
    <w:rsid w:val="0088709C"/>
    <w:rsid w:val="00887372"/>
    <w:rsid w:val="00887BE2"/>
    <w:rsid w:val="0089262F"/>
    <w:rsid w:val="00894089"/>
    <w:rsid w:val="00895090"/>
    <w:rsid w:val="008974F0"/>
    <w:rsid w:val="008A27DE"/>
    <w:rsid w:val="008A58C5"/>
    <w:rsid w:val="008A675C"/>
    <w:rsid w:val="008A6CAD"/>
    <w:rsid w:val="008B2A23"/>
    <w:rsid w:val="008B4713"/>
    <w:rsid w:val="008B47A6"/>
    <w:rsid w:val="008C14A3"/>
    <w:rsid w:val="008C3821"/>
    <w:rsid w:val="008C3DAD"/>
    <w:rsid w:val="008C4F4B"/>
    <w:rsid w:val="008D4C8C"/>
    <w:rsid w:val="008E1E23"/>
    <w:rsid w:val="008E39A7"/>
    <w:rsid w:val="008E4144"/>
    <w:rsid w:val="008E6AF6"/>
    <w:rsid w:val="008E6FD2"/>
    <w:rsid w:val="008F1812"/>
    <w:rsid w:val="008F2791"/>
    <w:rsid w:val="008F38C1"/>
    <w:rsid w:val="008F7E6B"/>
    <w:rsid w:val="00901983"/>
    <w:rsid w:val="009026F0"/>
    <w:rsid w:val="00903C8E"/>
    <w:rsid w:val="00906DC0"/>
    <w:rsid w:val="00910A34"/>
    <w:rsid w:val="009129D4"/>
    <w:rsid w:val="00912B6F"/>
    <w:rsid w:val="00912F84"/>
    <w:rsid w:val="00917907"/>
    <w:rsid w:val="00925782"/>
    <w:rsid w:val="00927D8E"/>
    <w:rsid w:val="00930E1C"/>
    <w:rsid w:val="00932BFA"/>
    <w:rsid w:val="00936AD2"/>
    <w:rsid w:val="00936BEA"/>
    <w:rsid w:val="00944A00"/>
    <w:rsid w:val="00950DC9"/>
    <w:rsid w:val="00951C47"/>
    <w:rsid w:val="00953583"/>
    <w:rsid w:val="0096100F"/>
    <w:rsid w:val="009614DB"/>
    <w:rsid w:val="0096247C"/>
    <w:rsid w:val="0096443E"/>
    <w:rsid w:val="0097211B"/>
    <w:rsid w:val="0097314E"/>
    <w:rsid w:val="00973246"/>
    <w:rsid w:val="009746FA"/>
    <w:rsid w:val="0097739D"/>
    <w:rsid w:val="00980ABC"/>
    <w:rsid w:val="00982813"/>
    <w:rsid w:val="00985A3F"/>
    <w:rsid w:val="00990705"/>
    <w:rsid w:val="009932FA"/>
    <w:rsid w:val="00993EF6"/>
    <w:rsid w:val="009940C7"/>
    <w:rsid w:val="00994BA0"/>
    <w:rsid w:val="00994E7A"/>
    <w:rsid w:val="00995435"/>
    <w:rsid w:val="00995F2B"/>
    <w:rsid w:val="009979A0"/>
    <w:rsid w:val="009A2794"/>
    <w:rsid w:val="009A330E"/>
    <w:rsid w:val="009B463F"/>
    <w:rsid w:val="009B4C35"/>
    <w:rsid w:val="009C10DC"/>
    <w:rsid w:val="009C10E5"/>
    <w:rsid w:val="009C54F1"/>
    <w:rsid w:val="009C67D3"/>
    <w:rsid w:val="009D0118"/>
    <w:rsid w:val="009D2033"/>
    <w:rsid w:val="009D369D"/>
    <w:rsid w:val="009D4746"/>
    <w:rsid w:val="009E2EDA"/>
    <w:rsid w:val="009E5F60"/>
    <w:rsid w:val="009F064E"/>
    <w:rsid w:val="009F21E5"/>
    <w:rsid w:val="009F3B7D"/>
    <w:rsid w:val="009F4332"/>
    <w:rsid w:val="009F4495"/>
    <w:rsid w:val="00A00142"/>
    <w:rsid w:val="00A00D6B"/>
    <w:rsid w:val="00A0179E"/>
    <w:rsid w:val="00A0507E"/>
    <w:rsid w:val="00A05D49"/>
    <w:rsid w:val="00A063F2"/>
    <w:rsid w:val="00A066F9"/>
    <w:rsid w:val="00A0781F"/>
    <w:rsid w:val="00A13CEB"/>
    <w:rsid w:val="00A22803"/>
    <w:rsid w:val="00A22C12"/>
    <w:rsid w:val="00A253A9"/>
    <w:rsid w:val="00A311C5"/>
    <w:rsid w:val="00A33D82"/>
    <w:rsid w:val="00A34506"/>
    <w:rsid w:val="00A367BF"/>
    <w:rsid w:val="00A41095"/>
    <w:rsid w:val="00A410C8"/>
    <w:rsid w:val="00A411C8"/>
    <w:rsid w:val="00A4237C"/>
    <w:rsid w:val="00A42EB5"/>
    <w:rsid w:val="00A42FD6"/>
    <w:rsid w:val="00A4344F"/>
    <w:rsid w:val="00A46E79"/>
    <w:rsid w:val="00A535B5"/>
    <w:rsid w:val="00A57580"/>
    <w:rsid w:val="00A60F9C"/>
    <w:rsid w:val="00A615DE"/>
    <w:rsid w:val="00A62154"/>
    <w:rsid w:val="00A623DB"/>
    <w:rsid w:val="00A6495B"/>
    <w:rsid w:val="00A64F7A"/>
    <w:rsid w:val="00A73648"/>
    <w:rsid w:val="00A738FD"/>
    <w:rsid w:val="00A7512E"/>
    <w:rsid w:val="00A80BC2"/>
    <w:rsid w:val="00A80FD3"/>
    <w:rsid w:val="00A81991"/>
    <w:rsid w:val="00A82B1D"/>
    <w:rsid w:val="00A8411E"/>
    <w:rsid w:val="00A84391"/>
    <w:rsid w:val="00A8781E"/>
    <w:rsid w:val="00A928D5"/>
    <w:rsid w:val="00A9597D"/>
    <w:rsid w:val="00A9612B"/>
    <w:rsid w:val="00A96B24"/>
    <w:rsid w:val="00AA04C9"/>
    <w:rsid w:val="00AA0A27"/>
    <w:rsid w:val="00AA1578"/>
    <w:rsid w:val="00AA4518"/>
    <w:rsid w:val="00AB61DA"/>
    <w:rsid w:val="00AB6ABB"/>
    <w:rsid w:val="00AB6F0A"/>
    <w:rsid w:val="00AC20C4"/>
    <w:rsid w:val="00AC241A"/>
    <w:rsid w:val="00AC2E1E"/>
    <w:rsid w:val="00AC36DC"/>
    <w:rsid w:val="00AD1EB5"/>
    <w:rsid w:val="00AE0781"/>
    <w:rsid w:val="00AE206F"/>
    <w:rsid w:val="00AE4779"/>
    <w:rsid w:val="00AF122B"/>
    <w:rsid w:val="00AF1B9D"/>
    <w:rsid w:val="00AF209E"/>
    <w:rsid w:val="00AF7C00"/>
    <w:rsid w:val="00B043D3"/>
    <w:rsid w:val="00B06142"/>
    <w:rsid w:val="00B067A4"/>
    <w:rsid w:val="00B1080E"/>
    <w:rsid w:val="00B1412E"/>
    <w:rsid w:val="00B1758E"/>
    <w:rsid w:val="00B20159"/>
    <w:rsid w:val="00B20182"/>
    <w:rsid w:val="00B20AE3"/>
    <w:rsid w:val="00B24710"/>
    <w:rsid w:val="00B259D2"/>
    <w:rsid w:val="00B30992"/>
    <w:rsid w:val="00B3519B"/>
    <w:rsid w:val="00B3654D"/>
    <w:rsid w:val="00B3684A"/>
    <w:rsid w:val="00B419CF"/>
    <w:rsid w:val="00B4372E"/>
    <w:rsid w:val="00B50AA2"/>
    <w:rsid w:val="00B51897"/>
    <w:rsid w:val="00B63A63"/>
    <w:rsid w:val="00B70EE9"/>
    <w:rsid w:val="00B7255C"/>
    <w:rsid w:val="00B73BB3"/>
    <w:rsid w:val="00B8010E"/>
    <w:rsid w:val="00B80869"/>
    <w:rsid w:val="00B80B11"/>
    <w:rsid w:val="00B82855"/>
    <w:rsid w:val="00B8296C"/>
    <w:rsid w:val="00B82DB3"/>
    <w:rsid w:val="00B9037A"/>
    <w:rsid w:val="00B94CD0"/>
    <w:rsid w:val="00B95352"/>
    <w:rsid w:val="00B95A05"/>
    <w:rsid w:val="00B968DC"/>
    <w:rsid w:val="00B9750D"/>
    <w:rsid w:val="00B97EED"/>
    <w:rsid w:val="00BA1567"/>
    <w:rsid w:val="00BA1714"/>
    <w:rsid w:val="00BA1CBA"/>
    <w:rsid w:val="00BA27EF"/>
    <w:rsid w:val="00BA371B"/>
    <w:rsid w:val="00BB2126"/>
    <w:rsid w:val="00BB2661"/>
    <w:rsid w:val="00BB28B8"/>
    <w:rsid w:val="00BC1749"/>
    <w:rsid w:val="00BC2112"/>
    <w:rsid w:val="00BC5BE1"/>
    <w:rsid w:val="00BC5FAE"/>
    <w:rsid w:val="00BD09E4"/>
    <w:rsid w:val="00BD2963"/>
    <w:rsid w:val="00BD4646"/>
    <w:rsid w:val="00BD5231"/>
    <w:rsid w:val="00BD5D0A"/>
    <w:rsid w:val="00BD7281"/>
    <w:rsid w:val="00BE1D49"/>
    <w:rsid w:val="00BE44CC"/>
    <w:rsid w:val="00BE61D7"/>
    <w:rsid w:val="00BE6E39"/>
    <w:rsid w:val="00BE77C0"/>
    <w:rsid w:val="00BE7A83"/>
    <w:rsid w:val="00BF22E1"/>
    <w:rsid w:val="00BF39ED"/>
    <w:rsid w:val="00BF4D13"/>
    <w:rsid w:val="00BF5EA2"/>
    <w:rsid w:val="00C01C26"/>
    <w:rsid w:val="00C01D72"/>
    <w:rsid w:val="00C02C4B"/>
    <w:rsid w:val="00C1253E"/>
    <w:rsid w:val="00C14BF1"/>
    <w:rsid w:val="00C15EF8"/>
    <w:rsid w:val="00C203A6"/>
    <w:rsid w:val="00C20654"/>
    <w:rsid w:val="00C21051"/>
    <w:rsid w:val="00C23573"/>
    <w:rsid w:val="00C24587"/>
    <w:rsid w:val="00C307D4"/>
    <w:rsid w:val="00C30E00"/>
    <w:rsid w:val="00C33434"/>
    <w:rsid w:val="00C33CCB"/>
    <w:rsid w:val="00C3685E"/>
    <w:rsid w:val="00C41CCC"/>
    <w:rsid w:val="00C42793"/>
    <w:rsid w:val="00C45B03"/>
    <w:rsid w:val="00C45C65"/>
    <w:rsid w:val="00C50950"/>
    <w:rsid w:val="00C51E46"/>
    <w:rsid w:val="00C53149"/>
    <w:rsid w:val="00C54CCD"/>
    <w:rsid w:val="00C570E2"/>
    <w:rsid w:val="00C6129A"/>
    <w:rsid w:val="00C61CC2"/>
    <w:rsid w:val="00C65004"/>
    <w:rsid w:val="00C66D62"/>
    <w:rsid w:val="00C67957"/>
    <w:rsid w:val="00C81A8B"/>
    <w:rsid w:val="00C8362C"/>
    <w:rsid w:val="00C83AA6"/>
    <w:rsid w:val="00C8496B"/>
    <w:rsid w:val="00C85148"/>
    <w:rsid w:val="00C877DD"/>
    <w:rsid w:val="00C96BD4"/>
    <w:rsid w:val="00CA0EC9"/>
    <w:rsid w:val="00CA21C0"/>
    <w:rsid w:val="00CA237F"/>
    <w:rsid w:val="00CA2BEB"/>
    <w:rsid w:val="00CA4A69"/>
    <w:rsid w:val="00CA4C47"/>
    <w:rsid w:val="00CB2B87"/>
    <w:rsid w:val="00CB2B94"/>
    <w:rsid w:val="00CB3003"/>
    <w:rsid w:val="00CB488F"/>
    <w:rsid w:val="00CB4BFC"/>
    <w:rsid w:val="00CB5B07"/>
    <w:rsid w:val="00CB6007"/>
    <w:rsid w:val="00CB6435"/>
    <w:rsid w:val="00CC02A6"/>
    <w:rsid w:val="00CC2136"/>
    <w:rsid w:val="00CC6AFD"/>
    <w:rsid w:val="00CC745B"/>
    <w:rsid w:val="00CC7EEA"/>
    <w:rsid w:val="00CD1432"/>
    <w:rsid w:val="00CD2095"/>
    <w:rsid w:val="00CD44B6"/>
    <w:rsid w:val="00CE20C7"/>
    <w:rsid w:val="00CE270B"/>
    <w:rsid w:val="00CE3C13"/>
    <w:rsid w:val="00CE46EC"/>
    <w:rsid w:val="00CE4A22"/>
    <w:rsid w:val="00CE7284"/>
    <w:rsid w:val="00CF01C2"/>
    <w:rsid w:val="00CF0A02"/>
    <w:rsid w:val="00CF2560"/>
    <w:rsid w:val="00CF2E8E"/>
    <w:rsid w:val="00CF3C16"/>
    <w:rsid w:val="00CF7A65"/>
    <w:rsid w:val="00D01301"/>
    <w:rsid w:val="00D0244B"/>
    <w:rsid w:val="00D035B5"/>
    <w:rsid w:val="00D039C7"/>
    <w:rsid w:val="00D117A1"/>
    <w:rsid w:val="00D11B89"/>
    <w:rsid w:val="00D12824"/>
    <w:rsid w:val="00D131EE"/>
    <w:rsid w:val="00D179C1"/>
    <w:rsid w:val="00D2086F"/>
    <w:rsid w:val="00D22FEF"/>
    <w:rsid w:val="00D2571B"/>
    <w:rsid w:val="00D324BD"/>
    <w:rsid w:val="00D331EB"/>
    <w:rsid w:val="00D33561"/>
    <w:rsid w:val="00D34244"/>
    <w:rsid w:val="00D345EC"/>
    <w:rsid w:val="00D37D0F"/>
    <w:rsid w:val="00D404B5"/>
    <w:rsid w:val="00D410C2"/>
    <w:rsid w:val="00D50026"/>
    <w:rsid w:val="00D503CA"/>
    <w:rsid w:val="00D51779"/>
    <w:rsid w:val="00D5385E"/>
    <w:rsid w:val="00D55361"/>
    <w:rsid w:val="00D572A3"/>
    <w:rsid w:val="00D62EC1"/>
    <w:rsid w:val="00D6728B"/>
    <w:rsid w:val="00D70B84"/>
    <w:rsid w:val="00D719D0"/>
    <w:rsid w:val="00D71BB8"/>
    <w:rsid w:val="00D76BF8"/>
    <w:rsid w:val="00D775E0"/>
    <w:rsid w:val="00D82B10"/>
    <w:rsid w:val="00D833F1"/>
    <w:rsid w:val="00D8580B"/>
    <w:rsid w:val="00D86035"/>
    <w:rsid w:val="00D8708B"/>
    <w:rsid w:val="00D92BAD"/>
    <w:rsid w:val="00D944F1"/>
    <w:rsid w:val="00D94966"/>
    <w:rsid w:val="00D94B18"/>
    <w:rsid w:val="00D95B33"/>
    <w:rsid w:val="00D95C95"/>
    <w:rsid w:val="00D977E0"/>
    <w:rsid w:val="00DA1689"/>
    <w:rsid w:val="00DA2853"/>
    <w:rsid w:val="00DA5A71"/>
    <w:rsid w:val="00DA6362"/>
    <w:rsid w:val="00DA6571"/>
    <w:rsid w:val="00DA6A30"/>
    <w:rsid w:val="00DB3C32"/>
    <w:rsid w:val="00DB4605"/>
    <w:rsid w:val="00DB47CD"/>
    <w:rsid w:val="00DB49AC"/>
    <w:rsid w:val="00DB5497"/>
    <w:rsid w:val="00DB634E"/>
    <w:rsid w:val="00DC0D42"/>
    <w:rsid w:val="00DC3FEE"/>
    <w:rsid w:val="00DC57C4"/>
    <w:rsid w:val="00DC5DEE"/>
    <w:rsid w:val="00DC7B78"/>
    <w:rsid w:val="00DD26C4"/>
    <w:rsid w:val="00DD3A64"/>
    <w:rsid w:val="00DE0A9F"/>
    <w:rsid w:val="00DE1A43"/>
    <w:rsid w:val="00DE1D61"/>
    <w:rsid w:val="00DE63D3"/>
    <w:rsid w:val="00DE6610"/>
    <w:rsid w:val="00DE6A69"/>
    <w:rsid w:val="00DF38AD"/>
    <w:rsid w:val="00DF5654"/>
    <w:rsid w:val="00DF6747"/>
    <w:rsid w:val="00E00326"/>
    <w:rsid w:val="00E02353"/>
    <w:rsid w:val="00E04076"/>
    <w:rsid w:val="00E05222"/>
    <w:rsid w:val="00E073AE"/>
    <w:rsid w:val="00E07AC9"/>
    <w:rsid w:val="00E12B20"/>
    <w:rsid w:val="00E1464F"/>
    <w:rsid w:val="00E15FAA"/>
    <w:rsid w:val="00E160A8"/>
    <w:rsid w:val="00E1725C"/>
    <w:rsid w:val="00E21FD1"/>
    <w:rsid w:val="00E22B42"/>
    <w:rsid w:val="00E23FE9"/>
    <w:rsid w:val="00E26327"/>
    <w:rsid w:val="00E27779"/>
    <w:rsid w:val="00E311F1"/>
    <w:rsid w:val="00E34C90"/>
    <w:rsid w:val="00E36144"/>
    <w:rsid w:val="00E36E56"/>
    <w:rsid w:val="00E412A1"/>
    <w:rsid w:val="00E4203D"/>
    <w:rsid w:val="00E44729"/>
    <w:rsid w:val="00E44A4C"/>
    <w:rsid w:val="00E45717"/>
    <w:rsid w:val="00E50B0B"/>
    <w:rsid w:val="00E51723"/>
    <w:rsid w:val="00E5274B"/>
    <w:rsid w:val="00E61618"/>
    <w:rsid w:val="00E61CDF"/>
    <w:rsid w:val="00E64643"/>
    <w:rsid w:val="00E65B67"/>
    <w:rsid w:val="00E6746F"/>
    <w:rsid w:val="00E72375"/>
    <w:rsid w:val="00E73F29"/>
    <w:rsid w:val="00E77DEC"/>
    <w:rsid w:val="00E80567"/>
    <w:rsid w:val="00E80A7D"/>
    <w:rsid w:val="00E80C26"/>
    <w:rsid w:val="00E81581"/>
    <w:rsid w:val="00E90A90"/>
    <w:rsid w:val="00E94323"/>
    <w:rsid w:val="00E97149"/>
    <w:rsid w:val="00EA273E"/>
    <w:rsid w:val="00EA46D3"/>
    <w:rsid w:val="00EA5E33"/>
    <w:rsid w:val="00EA6072"/>
    <w:rsid w:val="00EA61D0"/>
    <w:rsid w:val="00EA71A7"/>
    <w:rsid w:val="00EA730C"/>
    <w:rsid w:val="00EA751B"/>
    <w:rsid w:val="00EB0536"/>
    <w:rsid w:val="00EB3B65"/>
    <w:rsid w:val="00EB6DB9"/>
    <w:rsid w:val="00EC12F9"/>
    <w:rsid w:val="00EC13FD"/>
    <w:rsid w:val="00EC2C00"/>
    <w:rsid w:val="00EC712A"/>
    <w:rsid w:val="00ED1400"/>
    <w:rsid w:val="00ED4C0C"/>
    <w:rsid w:val="00EE0D4F"/>
    <w:rsid w:val="00EE68CA"/>
    <w:rsid w:val="00EE6A7E"/>
    <w:rsid w:val="00EE6B51"/>
    <w:rsid w:val="00EF04BD"/>
    <w:rsid w:val="00EF0709"/>
    <w:rsid w:val="00EF10D8"/>
    <w:rsid w:val="00EF2360"/>
    <w:rsid w:val="00EF62F8"/>
    <w:rsid w:val="00EF6D01"/>
    <w:rsid w:val="00F01600"/>
    <w:rsid w:val="00F0331B"/>
    <w:rsid w:val="00F03F7F"/>
    <w:rsid w:val="00F068DB"/>
    <w:rsid w:val="00F06F50"/>
    <w:rsid w:val="00F0752E"/>
    <w:rsid w:val="00F14F07"/>
    <w:rsid w:val="00F1643A"/>
    <w:rsid w:val="00F178DE"/>
    <w:rsid w:val="00F179DE"/>
    <w:rsid w:val="00F20797"/>
    <w:rsid w:val="00F22170"/>
    <w:rsid w:val="00F2622A"/>
    <w:rsid w:val="00F2779A"/>
    <w:rsid w:val="00F27BF7"/>
    <w:rsid w:val="00F30F90"/>
    <w:rsid w:val="00F310D4"/>
    <w:rsid w:val="00F312B9"/>
    <w:rsid w:val="00F323FA"/>
    <w:rsid w:val="00F33B8F"/>
    <w:rsid w:val="00F33DA0"/>
    <w:rsid w:val="00F344A5"/>
    <w:rsid w:val="00F34745"/>
    <w:rsid w:val="00F35A2D"/>
    <w:rsid w:val="00F3686F"/>
    <w:rsid w:val="00F41B01"/>
    <w:rsid w:val="00F42017"/>
    <w:rsid w:val="00F42E56"/>
    <w:rsid w:val="00F45AB8"/>
    <w:rsid w:val="00F46FC7"/>
    <w:rsid w:val="00F4770B"/>
    <w:rsid w:val="00F47E8F"/>
    <w:rsid w:val="00F50CF0"/>
    <w:rsid w:val="00F5242D"/>
    <w:rsid w:val="00F53F31"/>
    <w:rsid w:val="00F569ED"/>
    <w:rsid w:val="00F57110"/>
    <w:rsid w:val="00F60948"/>
    <w:rsid w:val="00F6777C"/>
    <w:rsid w:val="00F71E57"/>
    <w:rsid w:val="00F7437A"/>
    <w:rsid w:val="00F7614F"/>
    <w:rsid w:val="00F806AF"/>
    <w:rsid w:val="00F82246"/>
    <w:rsid w:val="00F82352"/>
    <w:rsid w:val="00F84E1F"/>
    <w:rsid w:val="00F86E4F"/>
    <w:rsid w:val="00F90E78"/>
    <w:rsid w:val="00F915A5"/>
    <w:rsid w:val="00F95E60"/>
    <w:rsid w:val="00F96365"/>
    <w:rsid w:val="00F9783C"/>
    <w:rsid w:val="00FA07AE"/>
    <w:rsid w:val="00FA0827"/>
    <w:rsid w:val="00FA4B6C"/>
    <w:rsid w:val="00FA54DB"/>
    <w:rsid w:val="00FB0558"/>
    <w:rsid w:val="00FB2BC1"/>
    <w:rsid w:val="00FB38C6"/>
    <w:rsid w:val="00FB5595"/>
    <w:rsid w:val="00FC020F"/>
    <w:rsid w:val="00FC0D3B"/>
    <w:rsid w:val="00FC1F0F"/>
    <w:rsid w:val="00FC434B"/>
    <w:rsid w:val="00FD1A4A"/>
    <w:rsid w:val="00FD1D3C"/>
    <w:rsid w:val="00FE64C5"/>
    <w:rsid w:val="00FE64C7"/>
    <w:rsid w:val="00FF22E0"/>
    <w:rsid w:val="00FF2FF9"/>
    <w:rsid w:val="00FF36E7"/>
    <w:rsid w:val="00FF3FF4"/>
    <w:rsid w:val="00FF4997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80ED1-F98F-45AA-8D53-09364F63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A3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A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2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coliva\Desktop\selezioni\selezione%20project%20manager\INFORMATIVA%20SULLA%20PRIVAC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b-centre-srl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Oliva</dc:creator>
  <cp:keywords/>
  <dc:description/>
  <cp:lastModifiedBy>Claudio Lerici</cp:lastModifiedBy>
  <cp:revision>2</cp:revision>
  <cp:lastPrinted>2018-07-10T14:19:00Z</cp:lastPrinted>
  <dcterms:created xsi:type="dcterms:W3CDTF">2020-11-10T16:37:00Z</dcterms:created>
  <dcterms:modified xsi:type="dcterms:W3CDTF">2020-11-10T16:37:00Z</dcterms:modified>
</cp:coreProperties>
</file>