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ACD" w:rsidRDefault="005E50C6" w:rsidP="005E50C6">
      <w:pPr>
        <w:jc w:val="center"/>
        <w:rPr>
          <w:b/>
        </w:rPr>
      </w:pPr>
      <w:r>
        <w:rPr>
          <w:noProof/>
          <w:lang w:eastAsia="it-IT"/>
        </w:rPr>
        <w:drawing>
          <wp:inline distT="0" distB="0" distL="0" distR="0">
            <wp:extent cx="1991802" cy="1590675"/>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3124" cy="1591731"/>
                    </a:xfrm>
                    <a:prstGeom prst="rect">
                      <a:avLst/>
                    </a:prstGeom>
                    <a:noFill/>
                    <a:ln>
                      <a:noFill/>
                    </a:ln>
                  </pic:spPr>
                </pic:pic>
              </a:graphicData>
            </a:graphic>
          </wp:inline>
        </w:drawing>
      </w:r>
    </w:p>
    <w:p w:rsidR="00DC703C" w:rsidRDefault="00DC703C">
      <w:pPr>
        <w:rPr>
          <w:b/>
        </w:rPr>
      </w:pPr>
    </w:p>
    <w:p w:rsidR="005E50C6" w:rsidRDefault="005E50C6">
      <w:pPr>
        <w:rPr>
          <w:b/>
        </w:rPr>
      </w:pPr>
    </w:p>
    <w:p w:rsidR="005E50C6" w:rsidRDefault="005E50C6">
      <w:pPr>
        <w:rPr>
          <w:b/>
        </w:rPr>
      </w:pPr>
    </w:p>
    <w:p w:rsidR="005E50C6" w:rsidRDefault="005E50C6">
      <w:pPr>
        <w:rPr>
          <w:b/>
        </w:rPr>
      </w:pPr>
    </w:p>
    <w:p w:rsidR="005E50C6" w:rsidRDefault="005E50C6">
      <w:pPr>
        <w:rPr>
          <w:b/>
        </w:rPr>
      </w:pPr>
    </w:p>
    <w:p w:rsidR="005E50C6" w:rsidRDefault="005E50C6">
      <w:pPr>
        <w:rPr>
          <w:b/>
        </w:rPr>
      </w:pPr>
    </w:p>
    <w:p w:rsidR="005E50C6" w:rsidRDefault="005E50C6">
      <w:pPr>
        <w:rPr>
          <w:b/>
        </w:rPr>
      </w:pPr>
    </w:p>
    <w:p w:rsidR="005E50C6" w:rsidRDefault="005E50C6" w:rsidP="005E50C6">
      <w:pPr>
        <w:jc w:val="center"/>
        <w:rPr>
          <w:sz w:val="48"/>
          <w:szCs w:val="48"/>
        </w:rPr>
      </w:pPr>
      <w:r w:rsidRPr="005E50C6">
        <w:rPr>
          <w:sz w:val="48"/>
          <w:szCs w:val="48"/>
        </w:rPr>
        <w:t xml:space="preserve">PROGRAMMA TRIENNALE </w:t>
      </w:r>
    </w:p>
    <w:p w:rsidR="005E50C6" w:rsidRPr="005E50C6" w:rsidRDefault="005E50C6" w:rsidP="005E50C6">
      <w:pPr>
        <w:jc w:val="center"/>
        <w:rPr>
          <w:sz w:val="48"/>
          <w:szCs w:val="48"/>
        </w:rPr>
      </w:pPr>
      <w:r w:rsidRPr="005E50C6">
        <w:rPr>
          <w:sz w:val="48"/>
          <w:szCs w:val="48"/>
        </w:rPr>
        <w:t>PER LA TRASPARENZA E L’INTEGRITA’</w:t>
      </w:r>
    </w:p>
    <w:p w:rsidR="005E50C6" w:rsidRPr="005E50C6" w:rsidRDefault="005E50C6" w:rsidP="005E50C6">
      <w:pPr>
        <w:jc w:val="center"/>
        <w:rPr>
          <w:sz w:val="48"/>
          <w:szCs w:val="48"/>
        </w:rPr>
      </w:pPr>
      <w:r w:rsidRPr="005E50C6">
        <w:rPr>
          <w:sz w:val="48"/>
          <w:szCs w:val="48"/>
        </w:rPr>
        <w:t>(P.T.T.I.)</w:t>
      </w:r>
    </w:p>
    <w:p w:rsidR="005E50C6" w:rsidRPr="005E50C6" w:rsidRDefault="005E50C6">
      <w:pPr>
        <w:rPr>
          <w:b/>
          <w:sz w:val="48"/>
          <w:szCs w:val="48"/>
        </w:rPr>
      </w:pPr>
    </w:p>
    <w:p w:rsidR="005E50C6" w:rsidRDefault="00C162E2" w:rsidP="005E50C6">
      <w:pPr>
        <w:jc w:val="center"/>
        <w:rPr>
          <w:sz w:val="48"/>
          <w:szCs w:val="48"/>
        </w:rPr>
      </w:pPr>
      <w:r>
        <w:rPr>
          <w:sz w:val="48"/>
          <w:szCs w:val="48"/>
        </w:rPr>
        <w:t>201</w:t>
      </w:r>
      <w:r w:rsidR="00ED5BA7">
        <w:rPr>
          <w:sz w:val="48"/>
          <w:szCs w:val="48"/>
        </w:rPr>
        <w:t>8</w:t>
      </w:r>
      <w:r w:rsidR="00897AAB">
        <w:rPr>
          <w:sz w:val="48"/>
          <w:szCs w:val="48"/>
        </w:rPr>
        <w:t>-20</w:t>
      </w:r>
      <w:r w:rsidR="00ED5BA7">
        <w:rPr>
          <w:sz w:val="48"/>
          <w:szCs w:val="48"/>
        </w:rPr>
        <w:t>20</w:t>
      </w:r>
    </w:p>
    <w:p w:rsidR="005E50C6" w:rsidRDefault="005E50C6">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DC703C" w:rsidRDefault="00DC703C">
      <w:pPr>
        <w:rPr>
          <w:b/>
        </w:rPr>
      </w:pPr>
    </w:p>
    <w:p w:rsidR="006C2C9A" w:rsidRPr="006C2C9A" w:rsidRDefault="006C2C9A">
      <w:pPr>
        <w:rPr>
          <w:b/>
        </w:rPr>
      </w:pPr>
      <w:r w:rsidRPr="006C2C9A">
        <w:rPr>
          <w:b/>
        </w:rPr>
        <w:lastRenderedPageBreak/>
        <w:t>Introduzione: organizzazione e funzioni della società.</w:t>
      </w:r>
    </w:p>
    <w:p w:rsidR="006C2C9A" w:rsidRDefault="006C2C9A"/>
    <w:p w:rsidR="00090ACD" w:rsidRDefault="00090ACD"/>
    <w:p w:rsidR="00090ACD" w:rsidRDefault="00090ACD"/>
    <w:p w:rsidR="00B220FD" w:rsidRDefault="00C86D23">
      <w:r>
        <w:t xml:space="preserve">Job Centre </w:t>
      </w:r>
      <w:proofErr w:type="spellStart"/>
      <w:proofErr w:type="gramStart"/>
      <w:r>
        <w:t>srl</w:t>
      </w:r>
      <w:proofErr w:type="spellEnd"/>
      <w:r>
        <w:t xml:space="preserve">  società</w:t>
      </w:r>
      <w:proofErr w:type="gramEnd"/>
      <w:r>
        <w:t xml:space="preserve"> “in </w:t>
      </w:r>
      <w:proofErr w:type="spellStart"/>
      <w:r>
        <w:t>house</w:t>
      </w:r>
      <w:proofErr w:type="spellEnd"/>
      <w:r>
        <w:t>” costituita il 21 dicembre 2001 con sede in Genova</w:t>
      </w:r>
      <w:r w:rsidR="00F601E8">
        <w:t xml:space="preserve"> </w:t>
      </w:r>
      <w:r w:rsidR="00B220FD">
        <w:t>Via Garibaldi 9, Palazzo Albini.</w:t>
      </w:r>
    </w:p>
    <w:p w:rsidR="004746E0" w:rsidRDefault="00B220FD">
      <w:r>
        <w:t xml:space="preserve">La società è soggetta </w:t>
      </w:r>
      <w:proofErr w:type="gramStart"/>
      <w:r>
        <w:t xml:space="preserve">al </w:t>
      </w:r>
      <w:r w:rsidR="00C86D23">
        <w:t xml:space="preserve"> controllo</w:t>
      </w:r>
      <w:proofErr w:type="gramEnd"/>
      <w:r w:rsidR="00C86D23">
        <w:t xml:space="preserve"> e coordinamento da parte del Comune di Genova che secondo la giurisprudenza può procedere nei confronti della stessa ad affidamenti diretti di prestazioni di servizi.</w:t>
      </w:r>
    </w:p>
    <w:p w:rsidR="00E930F7" w:rsidRDefault="00E930F7"/>
    <w:p w:rsidR="00E930F7" w:rsidRDefault="00E930F7">
      <w:r>
        <w:t xml:space="preserve">Job Centre si configura come Società </w:t>
      </w:r>
      <w:r w:rsidR="00E9628E">
        <w:t>a capitale interamente pubblico e</w:t>
      </w:r>
      <w:r>
        <w:t xml:space="preserve"> conseguentemente può svolgere la propria attività solo nei confronti del socio, non può parte</w:t>
      </w:r>
      <w:r w:rsidR="00E9628E">
        <w:t>cipare ad altre società od Enti.</w:t>
      </w:r>
    </w:p>
    <w:p w:rsidR="00E9628E" w:rsidRDefault="00E9628E"/>
    <w:p w:rsidR="00E930F7" w:rsidRDefault="00E930F7" w:rsidP="00E930F7">
      <w:pPr>
        <w:pStyle w:val="Corpotesto"/>
        <w:spacing w:line="240" w:lineRule="auto"/>
        <w:jc w:val="both"/>
        <w:rPr>
          <w:rFonts w:asciiTheme="minorHAnsi" w:eastAsiaTheme="minorHAnsi" w:hAnsiTheme="minorHAnsi" w:cstheme="minorBidi"/>
          <w:sz w:val="22"/>
          <w:szCs w:val="22"/>
          <w:lang w:eastAsia="en-US"/>
        </w:rPr>
      </w:pPr>
      <w:r w:rsidRPr="00E930F7">
        <w:rPr>
          <w:rFonts w:asciiTheme="minorHAnsi" w:eastAsiaTheme="minorHAnsi" w:hAnsiTheme="minorHAnsi" w:cstheme="minorBidi"/>
          <w:sz w:val="22"/>
          <w:szCs w:val="22"/>
          <w:lang w:eastAsia="en-US"/>
        </w:rPr>
        <w:t xml:space="preserve">Job Centre svolge nei confronti del socio </w:t>
      </w:r>
      <w:r>
        <w:rPr>
          <w:rFonts w:asciiTheme="minorHAnsi" w:eastAsiaTheme="minorHAnsi" w:hAnsiTheme="minorHAnsi" w:cstheme="minorBidi"/>
          <w:sz w:val="22"/>
          <w:szCs w:val="22"/>
          <w:lang w:eastAsia="en-US"/>
        </w:rPr>
        <w:t xml:space="preserve">una </w:t>
      </w:r>
      <w:r w:rsidRPr="00E930F7">
        <w:rPr>
          <w:rFonts w:asciiTheme="minorHAnsi" w:eastAsiaTheme="minorHAnsi" w:hAnsiTheme="minorHAnsi" w:cstheme="minorBidi"/>
          <w:sz w:val="22"/>
          <w:szCs w:val="22"/>
          <w:lang w:eastAsia="en-US"/>
        </w:rPr>
        <w:t>funzione</w:t>
      </w:r>
      <w:r>
        <w:rPr>
          <w:rFonts w:asciiTheme="minorHAnsi" w:eastAsiaTheme="minorHAnsi" w:hAnsiTheme="minorHAnsi" w:cstheme="minorBidi"/>
          <w:sz w:val="22"/>
          <w:szCs w:val="22"/>
          <w:lang w:eastAsia="en-US"/>
        </w:rPr>
        <w:t xml:space="preserve"> strumentale ed ha per oggetto sociale,</w:t>
      </w:r>
      <w:r w:rsidRPr="00E930F7">
        <w:rPr>
          <w:rFonts w:asciiTheme="minorHAnsi" w:eastAsiaTheme="minorHAnsi" w:hAnsiTheme="minorHAnsi" w:cstheme="minorBidi"/>
          <w:sz w:val="22"/>
          <w:szCs w:val="22"/>
          <w:lang w:eastAsia="en-US"/>
        </w:rPr>
        <w:t xml:space="preserve"> nel campo del lavoro, la ricerca, la progettazione, la prestazione di servizi, la consulenza, l'assistenza tecnica, nonché il trasferimento di metodologie, nel campo dell'informazione, orientamento, supporto alla scelta, gestione risorse umane, sviluppo locale e sostegno all’imprenditorialità.</w:t>
      </w:r>
    </w:p>
    <w:p w:rsidR="00E930F7" w:rsidRPr="00E930F7" w:rsidRDefault="00E930F7" w:rsidP="00E930F7">
      <w:pPr>
        <w:pStyle w:val="Corpotesto"/>
        <w:spacing w:line="240" w:lineRule="auto"/>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In particolare la società</w:t>
      </w:r>
      <w:r w:rsidRPr="00E930F7">
        <w:rPr>
          <w:rFonts w:asciiTheme="minorHAnsi" w:eastAsiaTheme="minorHAnsi" w:hAnsiTheme="minorHAnsi" w:cstheme="minorBidi"/>
          <w:sz w:val="22"/>
          <w:szCs w:val="22"/>
          <w:lang w:eastAsia="en-US"/>
        </w:rPr>
        <w:t xml:space="preserve">: </w:t>
      </w:r>
    </w:p>
    <w:p w:rsidR="00E930F7" w:rsidRPr="00E930F7" w:rsidRDefault="00E930F7"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sidRPr="00E930F7">
        <w:rPr>
          <w:rFonts w:asciiTheme="minorHAnsi" w:eastAsiaTheme="minorHAnsi" w:hAnsiTheme="minorHAnsi" w:cstheme="minorBidi"/>
          <w:sz w:val="22"/>
          <w:szCs w:val="22"/>
          <w:lang w:eastAsia="en-US"/>
        </w:rPr>
        <w:t>sperimenta</w:t>
      </w:r>
      <w:proofErr w:type="gramEnd"/>
      <w:r>
        <w:rPr>
          <w:rFonts w:asciiTheme="minorHAnsi" w:eastAsiaTheme="minorHAnsi" w:hAnsiTheme="minorHAnsi" w:cstheme="minorBidi"/>
          <w:sz w:val="22"/>
          <w:szCs w:val="22"/>
          <w:lang w:eastAsia="en-US"/>
        </w:rPr>
        <w:t>, promuove e sviluppa</w:t>
      </w:r>
      <w:r w:rsidRPr="00E930F7">
        <w:rPr>
          <w:rFonts w:asciiTheme="minorHAnsi" w:eastAsiaTheme="minorHAnsi" w:hAnsiTheme="minorHAnsi" w:cstheme="minorBidi"/>
          <w:sz w:val="22"/>
          <w:szCs w:val="22"/>
          <w:lang w:eastAsia="en-US"/>
        </w:rPr>
        <w:t xml:space="preserve">  processi, metodologie e servizi nel campo delle transizioni lavorative e della gestione delle risorse umane, utilizzando le nuove tecnologie e realizzando specifici prodotti operativi;</w:t>
      </w:r>
    </w:p>
    <w:p w:rsidR="00E930F7" w:rsidRPr="00E930F7" w:rsidRDefault="00E930F7"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sperimenta</w:t>
      </w:r>
      <w:proofErr w:type="gramEnd"/>
      <w:r>
        <w:rPr>
          <w:rFonts w:asciiTheme="minorHAnsi" w:eastAsiaTheme="minorHAnsi" w:hAnsiTheme="minorHAnsi" w:cstheme="minorBidi"/>
          <w:sz w:val="22"/>
          <w:szCs w:val="22"/>
          <w:lang w:eastAsia="en-US"/>
        </w:rPr>
        <w:t xml:space="preserve">, promuove </w:t>
      </w:r>
      <w:r w:rsidR="00C162E2">
        <w:rPr>
          <w:rFonts w:asciiTheme="minorHAnsi" w:eastAsiaTheme="minorHAnsi" w:hAnsiTheme="minorHAnsi" w:cstheme="minorBidi"/>
          <w:sz w:val="22"/>
          <w:szCs w:val="22"/>
          <w:lang w:eastAsia="en-US"/>
        </w:rPr>
        <w:t>e sviluppa</w:t>
      </w:r>
      <w:r w:rsidRPr="00E930F7">
        <w:rPr>
          <w:rFonts w:asciiTheme="minorHAnsi" w:eastAsiaTheme="minorHAnsi" w:hAnsiTheme="minorHAnsi" w:cstheme="minorBidi"/>
          <w:sz w:val="22"/>
          <w:szCs w:val="22"/>
          <w:lang w:eastAsia="en-US"/>
        </w:rPr>
        <w:t xml:space="preserve">  processi, metodologie e servizi nel campo  dello sviluppo locale e della sostenibilità territoriale</w:t>
      </w:r>
      <w:r>
        <w:rPr>
          <w:rFonts w:asciiTheme="minorHAnsi" w:eastAsiaTheme="minorHAnsi" w:hAnsiTheme="minorHAnsi" w:cstheme="minorBidi"/>
          <w:sz w:val="22"/>
          <w:szCs w:val="22"/>
          <w:lang w:eastAsia="en-US"/>
        </w:rPr>
        <w:t>;</w:t>
      </w:r>
    </w:p>
    <w:p w:rsidR="00E930F7" w:rsidRDefault="00C162E2"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Pr>
          <w:rFonts w:asciiTheme="minorHAnsi" w:eastAsiaTheme="minorHAnsi" w:hAnsiTheme="minorHAnsi" w:cstheme="minorBidi"/>
          <w:sz w:val="22"/>
          <w:szCs w:val="22"/>
          <w:lang w:eastAsia="en-US"/>
        </w:rPr>
        <w:t>progetta</w:t>
      </w:r>
      <w:proofErr w:type="gramEnd"/>
      <w:r>
        <w:rPr>
          <w:rFonts w:asciiTheme="minorHAnsi" w:eastAsiaTheme="minorHAnsi" w:hAnsiTheme="minorHAnsi" w:cstheme="minorBidi"/>
          <w:sz w:val="22"/>
          <w:szCs w:val="22"/>
          <w:lang w:eastAsia="en-US"/>
        </w:rPr>
        <w:t xml:space="preserve"> ed eroga</w:t>
      </w:r>
      <w:r w:rsidR="00E930F7" w:rsidRPr="00E930F7">
        <w:rPr>
          <w:rFonts w:asciiTheme="minorHAnsi" w:eastAsiaTheme="minorHAnsi" w:hAnsiTheme="minorHAnsi" w:cstheme="minorBidi"/>
          <w:sz w:val="22"/>
          <w:szCs w:val="22"/>
          <w:lang w:eastAsia="en-US"/>
        </w:rPr>
        <w:t xml:space="preserve"> servizi per lo sviluppo</w:t>
      </w:r>
      <w:r w:rsidR="00E930F7">
        <w:rPr>
          <w:rFonts w:asciiTheme="minorHAnsi" w:eastAsiaTheme="minorHAnsi" w:hAnsiTheme="minorHAnsi" w:cstheme="minorBidi"/>
          <w:sz w:val="22"/>
          <w:szCs w:val="22"/>
          <w:lang w:eastAsia="en-US"/>
        </w:rPr>
        <w:t xml:space="preserve"> professionale dei lavoratori in</w:t>
      </w:r>
      <w:r w:rsidR="00E930F7" w:rsidRPr="00E930F7">
        <w:rPr>
          <w:rFonts w:asciiTheme="minorHAnsi" w:eastAsiaTheme="minorHAnsi" w:hAnsiTheme="minorHAnsi" w:cstheme="minorBidi"/>
          <w:sz w:val="22"/>
          <w:szCs w:val="22"/>
          <w:lang w:eastAsia="en-US"/>
        </w:rPr>
        <w:t xml:space="preserve">dipendenti e  la </w:t>
      </w:r>
      <w:proofErr w:type="spellStart"/>
      <w:r w:rsidR="00E930F7" w:rsidRPr="00E930F7">
        <w:rPr>
          <w:rFonts w:asciiTheme="minorHAnsi" w:eastAsiaTheme="minorHAnsi" w:hAnsiTheme="minorHAnsi" w:cstheme="minorBidi"/>
          <w:sz w:val="22"/>
          <w:szCs w:val="22"/>
          <w:lang w:eastAsia="en-US"/>
        </w:rPr>
        <w:t>microimpresa</w:t>
      </w:r>
      <w:proofErr w:type="spellEnd"/>
      <w:r w:rsidR="00E930F7" w:rsidRPr="00E930F7">
        <w:rPr>
          <w:rFonts w:asciiTheme="minorHAnsi" w:eastAsiaTheme="minorHAnsi" w:hAnsiTheme="minorHAnsi" w:cstheme="minorBidi"/>
          <w:sz w:val="22"/>
          <w:szCs w:val="22"/>
          <w:lang w:eastAsia="en-US"/>
        </w:rPr>
        <w:t>.</w:t>
      </w:r>
    </w:p>
    <w:p w:rsidR="00B86EDF" w:rsidRDefault="00B86EDF"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
    <w:p w:rsidR="00E930F7" w:rsidRPr="00E930F7" w:rsidRDefault="00E930F7" w:rsidP="00E930F7">
      <w:pPr>
        <w:pStyle w:val="Corpotesto"/>
        <w:spacing w:line="240" w:lineRule="auto"/>
        <w:ind w:left="708"/>
        <w:jc w:val="both"/>
        <w:rPr>
          <w:rFonts w:asciiTheme="minorHAnsi" w:eastAsiaTheme="minorHAnsi" w:hAnsiTheme="minorHAnsi" w:cstheme="minorBidi"/>
          <w:sz w:val="22"/>
          <w:szCs w:val="22"/>
          <w:lang w:eastAsia="en-US"/>
        </w:rPr>
      </w:pPr>
      <w:r w:rsidRPr="00E930F7">
        <w:rPr>
          <w:rFonts w:asciiTheme="minorHAnsi" w:eastAsiaTheme="minorHAnsi" w:hAnsiTheme="minorHAnsi" w:cstheme="minorBidi"/>
          <w:sz w:val="22"/>
          <w:szCs w:val="22"/>
          <w:lang w:eastAsia="en-US"/>
        </w:rPr>
        <w:t xml:space="preserve">A tal fine la </w:t>
      </w:r>
      <w:proofErr w:type="gramStart"/>
      <w:r w:rsidRPr="00E930F7">
        <w:rPr>
          <w:rFonts w:asciiTheme="minorHAnsi" w:eastAsiaTheme="minorHAnsi" w:hAnsiTheme="minorHAnsi" w:cstheme="minorBidi"/>
          <w:sz w:val="22"/>
          <w:szCs w:val="22"/>
          <w:lang w:eastAsia="en-US"/>
        </w:rPr>
        <w:t>società :</w:t>
      </w:r>
      <w:proofErr w:type="gramEnd"/>
    </w:p>
    <w:p w:rsidR="00E930F7" w:rsidRPr="00B86EDF" w:rsidRDefault="00E930F7"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r w:rsidRPr="00B86EDF">
        <w:rPr>
          <w:rFonts w:asciiTheme="minorHAnsi" w:eastAsiaTheme="minorHAnsi" w:hAnsiTheme="minorHAnsi" w:cstheme="minorBidi"/>
          <w:sz w:val="22"/>
          <w:szCs w:val="22"/>
          <w:lang w:eastAsia="en-US"/>
        </w:rPr>
        <w:t>esegue studi sociali,  di fattibilità e ricerche di mercato;</w:t>
      </w:r>
      <w:r w:rsidR="00F601E8" w:rsidRPr="00B86EDF">
        <w:rPr>
          <w:rFonts w:asciiTheme="minorHAnsi" w:eastAsiaTheme="minorHAnsi" w:hAnsiTheme="minorHAnsi" w:cstheme="minorBidi"/>
          <w:sz w:val="22"/>
          <w:szCs w:val="22"/>
          <w:lang w:eastAsia="en-US"/>
        </w:rPr>
        <w:t xml:space="preserve"> </w:t>
      </w:r>
      <w:bookmarkStart w:id="0" w:name="_GoBack"/>
      <w:bookmarkEnd w:id="0"/>
    </w:p>
    <w:p w:rsidR="00B86EDF" w:rsidRDefault="00E930F7" w:rsidP="00817A64">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sidRPr="00B86EDF">
        <w:rPr>
          <w:rFonts w:asciiTheme="minorHAnsi" w:eastAsiaTheme="minorHAnsi" w:hAnsiTheme="minorHAnsi" w:cstheme="minorBidi"/>
          <w:sz w:val="22"/>
          <w:szCs w:val="22"/>
          <w:lang w:eastAsia="en-US"/>
        </w:rPr>
        <w:t>progetta</w:t>
      </w:r>
      <w:proofErr w:type="gramEnd"/>
      <w:r w:rsidRPr="00B86EDF">
        <w:rPr>
          <w:rFonts w:asciiTheme="minorHAnsi" w:eastAsiaTheme="minorHAnsi" w:hAnsiTheme="minorHAnsi" w:cstheme="minorBidi"/>
          <w:sz w:val="22"/>
          <w:szCs w:val="22"/>
          <w:lang w:eastAsia="en-US"/>
        </w:rPr>
        <w:t xml:space="preserve"> e/o gestisce spazi informativi multimediali</w:t>
      </w:r>
      <w:r w:rsidR="00B86EDF">
        <w:rPr>
          <w:rFonts w:asciiTheme="minorHAnsi" w:eastAsiaTheme="minorHAnsi" w:hAnsiTheme="minorHAnsi" w:cstheme="minorBidi"/>
          <w:sz w:val="22"/>
          <w:szCs w:val="22"/>
          <w:lang w:eastAsia="en-US"/>
        </w:rPr>
        <w:t>;</w:t>
      </w:r>
    </w:p>
    <w:p w:rsidR="00E930F7" w:rsidRPr="00B86EDF" w:rsidRDefault="00E930F7" w:rsidP="00817A64">
      <w:pPr>
        <w:pStyle w:val="Corpotesto"/>
        <w:numPr>
          <w:ilvl w:val="0"/>
          <w:numId w:val="4"/>
        </w:numPr>
        <w:spacing w:line="240" w:lineRule="auto"/>
        <w:jc w:val="both"/>
        <w:rPr>
          <w:rFonts w:asciiTheme="minorHAnsi" w:eastAsiaTheme="minorHAnsi" w:hAnsiTheme="minorHAnsi" w:cstheme="minorBidi"/>
          <w:sz w:val="22"/>
          <w:szCs w:val="22"/>
          <w:lang w:eastAsia="en-US"/>
        </w:rPr>
      </w:pPr>
      <w:r w:rsidRPr="00B86EDF">
        <w:rPr>
          <w:rFonts w:asciiTheme="minorHAnsi" w:eastAsiaTheme="minorHAnsi" w:hAnsiTheme="minorHAnsi" w:cstheme="minorBidi"/>
          <w:sz w:val="22"/>
          <w:szCs w:val="22"/>
          <w:lang w:eastAsia="en-US"/>
        </w:rPr>
        <w:t xml:space="preserve"> </w:t>
      </w:r>
      <w:proofErr w:type="gramStart"/>
      <w:r w:rsidRPr="00B86EDF">
        <w:rPr>
          <w:rFonts w:asciiTheme="minorHAnsi" w:eastAsiaTheme="minorHAnsi" w:hAnsiTheme="minorHAnsi" w:cstheme="minorBidi"/>
          <w:sz w:val="22"/>
          <w:szCs w:val="22"/>
          <w:lang w:eastAsia="en-US"/>
        </w:rPr>
        <w:t>predispone</w:t>
      </w:r>
      <w:proofErr w:type="gramEnd"/>
      <w:r w:rsidRPr="00B86EDF">
        <w:rPr>
          <w:rFonts w:asciiTheme="minorHAnsi" w:eastAsiaTheme="minorHAnsi" w:hAnsiTheme="minorHAnsi" w:cstheme="minorBidi"/>
          <w:sz w:val="22"/>
          <w:szCs w:val="22"/>
          <w:lang w:eastAsia="en-US"/>
        </w:rPr>
        <w:t xml:space="preserve">, presenta e gestisce progetti finanziati con risorse nazionali e comunitarie; </w:t>
      </w:r>
    </w:p>
    <w:p w:rsidR="00E930F7" w:rsidRPr="00E930F7" w:rsidRDefault="00E930F7"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sidRPr="00E930F7">
        <w:rPr>
          <w:rFonts w:asciiTheme="minorHAnsi" w:eastAsiaTheme="minorHAnsi" w:hAnsiTheme="minorHAnsi" w:cstheme="minorBidi"/>
          <w:sz w:val="22"/>
          <w:szCs w:val="22"/>
          <w:lang w:eastAsia="en-US"/>
        </w:rPr>
        <w:t>predispone</w:t>
      </w:r>
      <w:proofErr w:type="gramEnd"/>
      <w:r w:rsidRPr="00E930F7">
        <w:rPr>
          <w:rFonts w:asciiTheme="minorHAnsi" w:eastAsiaTheme="minorHAnsi" w:hAnsiTheme="minorHAnsi" w:cstheme="minorBidi"/>
          <w:sz w:val="22"/>
          <w:szCs w:val="22"/>
          <w:lang w:eastAsia="en-US"/>
        </w:rPr>
        <w:t xml:space="preserve"> e gestisce piani di sviluppo locale e progettazioni complesse territoriali; </w:t>
      </w:r>
    </w:p>
    <w:p w:rsidR="00E930F7" w:rsidRPr="00E930F7" w:rsidRDefault="00E930F7"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sidRPr="00E930F7">
        <w:rPr>
          <w:rFonts w:asciiTheme="minorHAnsi" w:eastAsiaTheme="minorHAnsi" w:hAnsiTheme="minorHAnsi" w:cstheme="minorBidi"/>
          <w:sz w:val="22"/>
          <w:szCs w:val="22"/>
          <w:lang w:eastAsia="en-US"/>
        </w:rPr>
        <w:t>progetta</w:t>
      </w:r>
      <w:proofErr w:type="gramEnd"/>
      <w:r w:rsidRPr="00E930F7">
        <w:rPr>
          <w:rFonts w:asciiTheme="minorHAnsi" w:eastAsiaTheme="minorHAnsi" w:hAnsiTheme="minorHAnsi" w:cstheme="minorBidi"/>
          <w:sz w:val="22"/>
          <w:szCs w:val="22"/>
          <w:lang w:eastAsia="en-US"/>
        </w:rPr>
        <w:t xml:space="preserve"> e/o fornisce servizi di orientamento individuale, di accompagnamento al lavoro e di outplacement;</w:t>
      </w:r>
    </w:p>
    <w:p w:rsidR="00E930F7" w:rsidRDefault="00E930F7" w:rsidP="00E930F7">
      <w:pPr>
        <w:pStyle w:val="Corpotesto"/>
        <w:numPr>
          <w:ilvl w:val="0"/>
          <w:numId w:val="4"/>
        </w:numPr>
        <w:spacing w:line="240" w:lineRule="auto"/>
        <w:jc w:val="both"/>
        <w:rPr>
          <w:rFonts w:asciiTheme="minorHAnsi" w:eastAsiaTheme="minorHAnsi" w:hAnsiTheme="minorHAnsi" w:cstheme="minorBidi"/>
          <w:sz w:val="22"/>
          <w:szCs w:val="22"/>
          <w:lang w:eastAsia="en-US"/>
        </w:rPr>
      </w:pPr>
      <w:proofErr w:type="gramStart"/>
      <w:r w:rsidRPr="00E930F7">
        <w:rPr>
          <w:rFonts w:asciiTheme="minorHAnsi" w:eastAsiaTheme="minorHAnsi" w:hAnsiTheme="minorHAnsi" w:cstheme="minorBidi"/>
          <w:sz w:val="22"/>
          <w:szCs w:val="22"/>
          <w:lang w:eastAsia="en-US"/>
        </w:rPr>
        <w:t>progetta</w:t>
      </w:r>
      <w:proofErr w:type="gramEnd"/>
      <w:r w:rsidRPr="00E930F7">
        <w:rPr>
          <w:rFonts w:asciiTheme="minorHAnsi" w:eastAsiaTheme="minorHAnsi" w:hAnsiTheme="minorHAnsi" w:cstheme="minorBidi"/>
          <w:sz w:val="22"/>
          <w:szCs w:val="22"/>
          <w:lang w:eastAsia="en-US"/>
        </w:rPr>
        <w:t xml:space="preserve"> e realizza il trasferimento di metodologie attraverso interventi informativi, di formazione di operatori e assistenza tecnica; </w:t>
      </w:r>
    </w:p>
    <w:p w:rsidR="00E930F7" w:rsidRDefault="00E930F7" w:rsidP="00E930F7">
      <w:pPr>
        <w:pStyle w:val="Paragrafoelenco"/>
        <w:numPr>
          <w:ilvl w:val="0"/>
          <w:numId w:val="4"/>
        </w:numPr>
      </w:pPr>
      <w:proofErr w:type="gramStart"/>
      <w:r>
        <w:t>progetta</w:t>
      </w:r>
      <w:proofErr w:type="gramEnd"/>
      <w:r>
        <w:t xml:space="preserve"> e realizza ogni altro tipo di servizio congruente con l'oggetto sociale.</w:t>
      </w:r>
    </w:p>
    <w:p w:rsidR="00B86EDF" w:rsidRDefault="00B86EDF" w:rsidP="00E930F7">
      <w:pPr>
        <w:pStyle w:val="Paragrafoelenco"/>
        <w:numPr>
          <w:ilvl w:val="0"/>
          <w:numId w:val="4"/>
        </w:numPr>
      </w:pPr>
    </w:p>
    <w:p w:rsidR="00E930F7" w:rsidRDefault="00E930F7" w:rsidP="00E930F7">
      <w:r w:rsidRPr="008F08B3">
        <w:t>Nell’ottica della Trasparenza e della Partecipazione Job Centre</w:t>
      </w:r>
      <w:r w:rsidR="00B220FD">
        <w:t xml:space="preserve">, </w:t>
      </w:r>
      <w:r w:rsidR="00B220FD" w:rsidRPr="00B220FD">
        <w:rPr>
          <w:b/>
        </w:rPr>
        <w:t>dispone</w:t>
      </w:r>
      <w:r w:rsidR="00F63294" w:rsidRPr="00B220FD">
        <w:rPr>
          <w:b/>
        </w:rPr>
        <w:t xml:space="preserve"> </w:t>
      </w:r>
      <w:r w:rsidR="00B220FD" w:rsidRPr="00B220FD">
        <w:rPr>
          <w:b/>
        </w:rPr>
        <w:t xml:space="preserve">di un proprio </w:t>
      </w:r>
      <w:r w:rsidR="00F63294" w:rsidRPr="00B220FD">
        <w:rPr>
          <w:b/>
        </w:rPr>
        <w:t>sito</w:t>
      </w:r>
      <w:r w:rsidR="00F63294" w:rsidRPr="008F08B3">
        <w:t xml:space="preserve"> </w:t>
      </w:r>
      <w:hyperlink r:id="rId8" w:history="1">
        <w:r w:rsidR="00B220FD" w:rsidRPr="00E67AAE">
          <w:rPr>
            <w:rStyle w:val="Collegamentoipertestuale"/>
          </w:rPr>
          <w:t>www.job-centre-srl-.it</w:t>
        </w:r>
      </w:hyperlink>
      <w:r w:rsidR="00B220FD">
        <w:t xml:space="preserve"> dove pubblica </w:t>
      </w:r>
      <w:r w:rsidR="00F63294" w:rsidRPr="008F08B3">
        <w:t>le principali notizie</w:t>
      </w:r>
      <w:r w:rsidRPr="008F08B3">
        <w:t xml:space="preserve"> </w:t>
      </w:r>
      <w:r w:rsidR="00652D38" w:rsidRPr="008F08B3">
        <w:t xml:space="preserve">relative agli organi societari ed alle attività della società oltre a pubblicare gli atti amministrativi previsti dalla normativa sulla trasparenza del </w:t>
      </w:r>
      <w:proofErr w:type="spellStart"/>
      <w:r w:rsidR="00652D38" w:rsidRPr="008F08B3">
        <w:t>D.leg</w:t>
      </w:r>
      <w:proofErr w:type="spellEnd"/>
      <w:r w:rsidR="00652D38" w:rsidRPr="008F08B3">
        <w:t>. 33/2013</w:t>
      </w:r>
      <w:r w:rsidR="00F601E8">
        <w:t xml:space="preserve"> e successive modifiche ed integrazioni</w:t>
      </w:r>
      <w:r w:rsidR="00652D38" w:rsidRPr="008F08B3">
        <w:t>.</w:t>
      </w:r>
    </w:p>
    <w:p w:rsidR="00652D38" w:rsidRDefault="00652D38" w:rsidP="00E930F7"/>
    <w:p w:rsidR="00652D38" w:rsidRDefault="00652D38" w:rsidP="00E930F7"/>
    <w:p w:rsidR="00E930F7" w:rsidRDefault="00E930F7" w:rsidP="00652D38">
      <w:pPr>
        <w:pStyle w:val="Paragrafoelenco"/>
        <w:ind w:left="1068"/>
      </w:pPr>
    </w:p>
    <w:p w:rsidR="00EE68ED" w:rsidRDefault="00EE68ED"/>
    <w:p w:rsidR="00EE68ED" w:rsidRDefault="00EE68ED"/>
    <w:p w:rsidR="00EE68ED" w:rsidRDefault="00EE68ED"/>
    <w:p w:rsidR="00EE68ED" w:rsidRDefault="00EE68ED"/>
    <w:p w:rsidR="006C2C9A" w:rsidRDefault="006C2C9A"/>
    <w:p w:rsidR="006C2C9A" w:rsidRDefault="006C2C9A"/>
    <w:p w:rsidR="006C2C9A" w:rsidRDefault="006C2C9A"/>
    <w:p w:rsidR="00CA161F" w:rsidRDefault="00CA161F"/>
    <w:p w:rsidR="00CA161F" w:rsidRDefault="00CA161F"/>
    <w:p w:rsidR="006C2C9A" w:rsidRDefault="006C2C9A"/>
    <w:p w:rsidR="006C2C9A" w:rsidRDefault="006C2C9A"/>
    <w:p w:rsidR="006C2C9A" w:rsidRDefault="006C2C9A">
      <w:r>
        <w:t>La struttura organizzativa della società è sintetizzata dal seguente organigramma:</w:t>
      </w:r>
    </w:p>
    <w:p w:rsidR="006C2C9A" w:rsidRDefault="006C2C9A"/>
    <w:p w:rsidR="006C2C9A" w:rsidRDefault="006C2C9A"/>
    <w:p w:rsidR="006C2C9A" w:rsidRDefault="00667820">
      <w:r w:rsidRPr="00EC7B1C">
        <w:rPr>
          <w:noProof/>
          <w:lang w:eastAsia="it-IT"/>
        </w:rPr>
        <w:drawing>
          <wp:inline distT="0" distB="0" distL="0" distR="0" wp14:anchorId="1DA8606C" wp14:editId="5F87C57B">
            <wp:extent cx="6120130" cy="3374931"/>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3374931"/>
                    </a:xfrm>
                    <a:prstGeom prst="rect">
                      <a:avLst/>
                    </a:prstGeom>
                    <a:noFill/>
                    <a:ln>
                      <a:noFill/>
                    </a:ln>
                  </pic:spPr>
                </pic:pic>
              </a:graphicData>
            </a:graphic>
          </wp:inline>
        </w:drawing>
      </w:r>
    </w:p>
    <w:p w:rsidR="006C2C9A" w:rsidRDefault="006C2C9A"/>
    <w:p w:rsidR="006C2C9A" w:rsidRDefault="006C2C9A"/>
    <w:p w:rsidR="006C2C9A" w:rsidRDefault="002A5538">
      <w:r>
        <w:t xml:space="preserve"> </w:t>
      </w:r>
    </w:p>
    <w:p w:rsidR="00CD73DA" w:rsidRDefault="00F12189" w:rsidP="00CD73DA">
      <w:r>
        <w:t xml:space="preserve">Al fine del raggiungimenti degli standard di qualità necessari per un effettivo controllo </w:t>
      </w:r>
      <w:r w:rsidR="00CD73DA">
        <w:t xml:space="preserve">e garanzia </w:t>
      </w:r>
      <w:r>
        <w:t>sociale</w:t>
      </w:r>
      <w:r w:rsidR="00CD73DA">
        <w:t xml:space="preserve">, Job Centre </w:t>
      </w:r>
      <w:proofErr w:type="spellStart"/>
      <w:r w:rsidR="00CD73DA">
        <w:t>srl</w:t>
      </w:r>
      <w:proofErr w:type="spellEnd"/>
      <w:r w:rsidR="00CD73DA">
        <w:t xml:space="preserve"> vuole assicurar</w:t>
      </w:r>
      <w:r w:rsidR="00FA5AB9">
        <w:t>e la trasparenza degli atti e delle</w:t>
      </w:r>
      <w:r w:rsidR="00CD73DA">
        <w:t xml:space="preserve"> azioni svolte e l’adempimento della normativa.</w:t>
      </w:r>
    </w:p>
    <w:p w:rsidR="00CD73DA" w:rsidRDefault="00CD73DA" w:rsidP="00CD73DA"/>
    <w:p w:rsidR="006C2C9A" w:rsidRDefault="00CD73DA" w:rsidP="00CD73DA">
      <w:pPr>
        <w:jc w:val="both"/>
      </w:pPr>
      <w:r>
        <w:t>Lo strumento per la gestione della trasparenza è questo Programma triennale per la trasparenza e l’integrità, divenuto obbligo di legge nonché documento essenziale per la programmazione delle attività legate alla prevenzione e corruzione e allo sviluppo della cultura della legalità, unitamente al Piano di prevenzione e corruzione.</w:t>
      </w:r>
    </w:p>
    <w:p w:rsidR="006C2C9A" w:rsidRDefault="00784006">
      <w:r>
        <w:t xml:space="preserve"> </w:t>
      </w:r>
      <w:r w:rsidR="00DD39DD">
        <w:t xml:space="preserve"> </w:t>
      </w:r>
      <w:r w:rsidR="00143F36">
        <w:t xml:space="preserve"> </w:t>
      </w:r>
    </w:p>
    <w:p w:rsidR="00184CCA" w:rsidRPr="00280DD7" w:rsidRDefault="00184CCA" w:rsidP="00184CCA">
      <w:pPr>
        <w:rPr>
          <w:b/>
        </w:rPr>
      </w:pPr>
      <w:r w:rsidRPr="00280DD7">
        <w:rPr>
          <w:b/>
        </w:rPr>
        <w:t>Le principali novità</w:t>
      </w:r>
    </w:p>
    <w:p w:rsidR="00184CCA" w:rsidRDefault="00184CCA" w:rsidP="00FA5AB9">
      <w:pPr>
        <w:jc w:val="both"/>
      </w:pPr>
      <w:r>
        <w:t xml:space="preserve">Le prescrizioni dettate dalla legislazione più recente sulla trasparenza delle attività degli Enti Pubblici e delle Società partecipate, che risultano da situazioni di controllo, in conformità al </w:t>
      </w:r>
      <w:proofErr w:type="spellStart"/>
      <w:r>
        <w:t>D.Lgs.</w:t>
      </w:r>
      <w:proofErr w:type="spellEnd"/>
      <w:r>
        <w:t xml:space="preserve"> n. 196/2003, alle Linee Guida del Garante sulla Privacy</w:t>
      </w:r>
      <w:r w:rsidR="000A6FE7">
        <w:t xml:space="preserve"> 02/03/2011 e agli adempimenti relativi alla trasparenza dettati dal </w:t>
      </w:r>
      <w:proofErr w:type="spellStart"/>
      <w:r w:rsidR="000A6FE7">
        <w:t>D.Lgs.</w:t>
      </w:r>
      <w:proofErr w:type="spellEnd"/>
      <w:r w:rsidR="000A6FE7">
        <w:t xml:space="preserve"> 33/2013</w:t>
      </w:r>
      <w:r w:rsidR="00667820">
        <w:t xml:space="preserve"> e successive modifiche ed integrazioni</w:t>
      </w:r>
      <w:r w:rsidR="000A6FE7">
        <w:t>, costituiscono un elemento distintivo di primaria importanza teso al migliorament</w:t>
      </w:r>
      <w:r w:rsidR="00460BC0">
        <w:t xml:space="preserve">o dei rapporti con i cittadini e la prevenzione della corruzione. </w:t>
      </w:r>
    </w:p>
    <w:p w:rsidR="00460BC0" w:rsidRDefault="00460BC0" w:rsidP="00FA5AB9">
      <w:pPr>
        <w:jc w:val="both"/>
      </w:pPr>
      <w:r>
        <w:t xml:space="preserve">Job Centre </w:t>
      </w:r>
      <w:proofErr w:type="spellStart"/>
      <w:r>
        <w:t>srl</w:t>
      </w:r>
      <w:proofErr w:type="spellEnd"/>
      <w:r>
        <w:t xml:space="preserve"> aderisce al fine di dare applicazione ai principi di eguaglian</w:t>
      </w:r>
      <w:r w:rsidR="00FA5AB9">
        <w:t>za, imparzialità, buon andamento</w:t>
      </w:r>
      <w:r>
        <w:t>, responsabilità, efficacia, economicità, efficienza, integrità e lealtà che rappresentano i punti di riferimento per le attività delle Amministrazioni.</w:t>
      </w:r>
    </w:p>
    <w:p w:rsidR="00460BC0" w:rsidRDefault="00460BC0" w:rsidP="00FA5AB9">
      <w:pPr>
        <w:jc w:val="both"/>
      </w:pPr>
      <w:r>
        <w:t xml:space="preserve">Con il presente Programma Triennale per la Trasparenza e l’Integrità (PTTI) che Job Centre </w:t>
      </w:r>
      <w:proofErr w:type="spellStart"/>
      <w:r>
        <w:t>srl</w:t>
      </w:r>
      <w:proofErr w:type="spellEnd"/>
      <w:r w:rsidR="00FA5AB9">
        <w:t xml:space="preserve"> ha redatto per il triennio 201</w:t>
      </w:r>
      <w:r w:rsidR="00667820">
        <w:t>8-2020</w:t>
      </w:r>
      <w:r w:rsidR="00FA5AB9">
        <w:t>,</w:t>
      </w:r>
      <w:r>
        <w:t xml:space="preserve"> si vuole dare applicazione concreta a queste indicazioni riassumendo le linee di intervento e le azioni che si intende perseguire sia all’interno della struttura che nei rapporti con la cittadinanza.</w:t>
      </w:r>
    </w:p>
    <w:p w:rsidR="00460BC0" w:rsidRDefault="00460BC0" w:rsidP="00FA5AB9">
      <w:pPr>
        <w:jc w:val="both"/>
      </w:pPr>
      <w:r>
        <w:t xml:space="preserve">Tale programma trae origine dalle </w:t>
      </w:r>
      <w:r w:rsidR="00667820">
        <w:t xml:space="preserve">Nuove </w:t>
      </w:r>
      <w:r>
        <w:t>Line Guida dell’ANAC e descrive le fasi di gestione interna attraverso le quali la società mette concretamente in a</w:t>
      </w:r>
      <w:r w:rsidR="00667820">
        <w:t xml:space="preserve">tto il principio di trasparenza </w:t>
      </w:r>
    </w:p>
    <w:p w:rsidR="00EE68ED" w:rsidRDefault="00EE68ED" w:rsidP="00FA5AB9">
      <w:pPr>
        <w:jc w:val="both"/>
        <w:rPr>
          <w:b/>
        </w:rPr>
      </w:pPr>
    </w:p>
    <w:p w:rsidR="00EE68ED" w:rsidRDefault="00EE68ED" w:rsidP="00280DD7">
      <w:pPr>
        <w:rPr>
          <w:b/>
        </w:rPr>
      </w:pPr>
    </w:p>
    <w:p w:rsidR="00EE68ED" w:rsidRDefault="00EE68ED" w:rsidP="00280DD7">
      <w:pPr>
        <w:rPr>
          <w:b/>
        </w:rPr>
      </w:pPr>
    </w:p>
    <w:p w:rsidR="00184CCA" w:rsidRDefault="00280DD7" w:rsidP="00280DD7">
      <w:pPr>
        <w:rPr>
          <w:b/>
        </w:rPr>
      </w:pPr>
      <w:r w:rsidRPr="00280DD7">
        <w:rPr>
          <w:b/>
        </w:rPr>
        <w:t>Procedimento di elaborazione e adozione del programma</w:t>
      </w:r>
    </w:p>
    <w:p w:rsidR="00280DD7" w:rsidRDefault="00280DD7" w:rsidP="00280DD7">
      <w:pPr>
        <w:rPr>
          <w:u w:val="single"/>
        </w:rPr>
      </w:pPr>
      <w:r w:rsidRPr="00280DD7">
        <w:rPr>
          <w:u w:val="single"/>
        </w:rPr>
        <w:t>Obiettivi in materia di trasparenza</w:t>
      </w:r>
    </w:p>
    <w:p w:rsidR="00280DD7" w:rsidRDefault="00280DD7" w:rsidP="000B27F3">
      <w:pPr>
        <w:pStyle w:val="Paragrafoelenco"/>
        <w:numPr>
          <w:ilvl w:val="0"/>
          <w:numId w:val="6"/>
        </w:numPr>
        <w:jc w:val="both"/>
      </w:pPr>
      <w:r>
        <w:t>Aumentare il flusso delle inf</w:t>
      </w:r>
      <w:r w:rsidRPr="00280DD7">
        <w:t>o</w:t>
      </w:r>
      <w:r>
        <w:t>r</w:t>
      </w:r>
      <w:r w:rsidR="00FD35E4">
        <w:t>mazioni interno della società e il confronto con i soggetti interessati attraverso degli incontri coordinati dal Responsabile della Trasparenza;</w:t>
      </w:r>
    </w:p>
    <w:p w:rsidR="00FD35E4" w:rsidRDefault="00FD35E4" w:rsidP="000B27F3">
      <w:pPr>
        <w:pStyle w:val="Paragrafoelenco"/>
        <w:numPr>
          <w:ilvl w:val="0"/>
          <w:numId w:val="6"/>
        </w:numPr>
        <w:jc w:val="both"/>
      </w:pPr>
      <w:r>
        <w:t xml:space="preserve">Assicurare </w:t>
      </w:r>
      <w:r w:rsidR="00FA5AB9">
        <w:t>l’economicità, in relazione alla reale dimensione organizzativa e di budget de</w:t>
      </w:r>
      <w:r>
        <w:t>i costi per la diffusione delle informazioni ma nel rispetto degli obblighi normativi</w:t>
      </w:r>
      <w:r w:rsidR="00FA5AB9">
        <w:t>;</w:t>
      </w:r>
    </w:p>
    <w:p w:rsidR="002B18A3" w:rsidRDefault="002B18A3" w:rsidP="000B27F3">
      <w:pPr>
        <w:pStyle w:val="Paragrafoelenco"/>
        <w:numPr>
          <w:ilvl w:val="0"/>
          <w:numId w:val="6"/>
        </w:numPr>
        <w:jc w:val="both"/>
      </w:pPr>
      <w:r>
        <w:t xml:space="preserve">Garantire l’accesso </w:t>
      </w:r>
      <w:r w:rsidR="008E1CED">
        <w:t>interno e da parte di terzi</w:t>
      </w:r>
      <w:r>
        <w:t xml:space="preserve"> alle informazioni </w:t>
      </w:r>
      <w:r w:rsidR="008E1CED">
        <w:t>societarie richieste dalla normativa al fine dello sviluppo della cultura della legalità ed integrità.</w:t>
      </w:r>
    </w:p>
    <w:p w:rsidR="00EE68ED" w:rsidRDefault="00EE68ED" w:rsidP="00EE68ED">
      <w:pPr>
        <w:pStyle w:val="Paragrafoelenco"/>
        <w:jc w:val="both"/>
      </w:pPr>
    </w:p>
    <w:p w:rsidR="0020604E" w:rsidRDefault="0020604E" w:rsidP="0020604E"/>
    <w:p w:rsidR="0020604E" w:rsidRDefault="00424BA5" w:rsidP="0020604E">
      <w:pPr>
        <w:rPr>
          <w:u w:val="single"/>
        </w:rPr>
      </w:pPr>
      <w:r w:rsidRPr="00424BA5">
        <w:rPr>
          <w:u w:val="single"/>
        </w:rPr>
        <w:t>Indicazioni degli uffici</w:t>
      </w:r>
      <w:r w:rsidR="0020604E" w:rsidRPr="00424BA5">
        <w:rPr>
          <w:u w:val="single"/>
        </w:rPr>
        <w:t xml:space="preserve"> </w:t>
      </w:r>
      <w:r w:rsidRPr="00424BA5">
        <w:rPr>
          <w:u w:val="single"/>
        </w:rPr>
        <w:t xml:space="preserve">coinvolti </w:t>
      </w:r>
      <w:r w:rsidR="0020604E" w:rsidRPr="00424BA5">
        <w:rPr>
          <w:u w:val="single"/>
        </w:rPr>
        <w:t>per l’individuazione dei contenuti del programma</w:t>
      </w:r>
      <w:r w:rsidRPr="00424BA5">
        <w:rPr>
          <w:u w:val="single"/>
        </w:rPr>
        <w:t>:</w:t>
      </w:r>
    </w:p>
    <w:p w:rsidR="00C23643" w:rsidRDefault="00C23643" w:rsidP="0020604E">
      <w:pPr>
        <w:rPr>
          <w:u w:val="single"/>
        </w:rPr>
      </w:pPr>
    </w:p>
    <w:p w:rsidR="00424BA5" w:rsidRDefault="00424BA5" w:rsidP="00424BA5">
      <w:pPr>
        <w:jc w:val="both"/>
      </w:pPr>
      <w:r w:rsidRPr="00C23643">
        <w:t>Il responsabile della trasparenza è individuato nella persona del Direttore Dr. Claudio Oliva, nominato al ruolo dal Consiglio di Amministrazione della Società.</w:t>
      </w:r>
      <w:r>
        <w:t xml:space="preserve"> </w:t>
      </w:r>
    </w:p>
    <w:p w:rsidR="00424BA5" w:rsidRDefault="00424BA5" w:rsidP="00424BA5">
      <w:pPr>
        <w:jc w:val="both"/>
      </w:pPr>
      <w:r>
        <w:t>Il RT ha il compito di motivare e verificare l’adempimento da parte di Job Centre, degli obblighi di pubblicazione previsti dalla normativa vigente, assicurando inoltre la riutilizzabilità e la qualità dei dati pubblicati.</w:t>
      </w:r>
    </w:p>
    <w:p w:rsidR="00EE68ED" w:rsidRDefault="00EE68ED" w:rsidP="00424BA5">
      <w:pPr>
        <w:jc w:val="both"/>
      </w:pPr>
    </w:p>
    <w:p w:rsidR="00EE68ED" w:rsidRDefault="00EE68ED" w:rsidP="00EE68ED">
      <w:pPr>
        <w:rPr>
          <w:b/>
        </w:rPr>
      </w:pPr>
      <w:r>
        <w:rPr>
          <w:b/>
        </w:rPr>
        <w:t>Referenti di attuazione del programma</w:t>
      </w:r>
    </w:p>
    <w:p w:rsidR="00EE68ED" w:rsidRPr="00EE68ED" w:rsidRDefault="00EE68ED" w:rsidP="00090ACD">
      <w:pPr>
        <w:jc w:val="both"/>
      </w:pPr>
      <w:r>
        <w:t>Il Responsabile della Trasparenza si avvale di alcuni referenti all</w:t>
      </w:r>
      <w:r w:rsidR="00C23643">
        <w:t>’interno della Società con l’ob</w:t>
      </w:r>
      <w:r>
        <w:t xml:space="preserve">iettivo di adempiere agli obblighi di pubblicazione e aggiornamento dei dati. In particolare si individuano i soggetti che </w:t>
      </w:r>
      <w:r w:rsidR="00090ACD">
        <w:t xml:space="preserve">si occupano dell’aggiornamento della documentazione e che </w:t>
      </w:r>
      <w:r>
        <w:t>operano nell’area amministrativa della società</w:t>
      </w:r>
      <w:r w:rsidR="00090ACD">
        <w:t>.</w:t>
      </w:r>
    </w:p>
    <w:p w:rsidR="000E6765" w:rsidRDefault="000E6765" w:rsidP="00280DD7">
      <w:pPr>
        <w:rPr>
          <w:b/>
        </w:rPr>
      </w:pPr>
    </w:p>
    <w:p w:rsidR="00280DD7" w:rsidRPr="00A97752" w:rsidRDefault="00424BA5" w:rsidP="00280DD7">
      <w:pPr>
        <w:rPr>
          <w:b/>
        </w:rPr>
      </w:pPr>
      <w:r w:rsidRPr="00A97752">
        <w:rPr>
          <w:b/>
        </w:rPr>
        <w:t>Termini e modalità di adozione del programma:</w:t>
      </w:r>
    </w:p>
    <w:p w:rsidR="00424BA5" w:rsidRDefault="00A97752" w:rsidP="000B27F3">
      <w:pPr>
        <w:jc w:val="both"/>
      </w:pPr>
      <w:r>
        <w:t xml:space="preserve">Il </w:t>
      </w:r>
      <w:r w:rsidR="00424BA5">
        <w:t xml:space="preserve">PTTI </w:t>
      </w:r>
      <w:proofErr w:type="spellStart"/>
      <w:r w:rsidR="008F08B3">
        <w:t>é</w:t>
      </w:r>
      <w:proofErr w:type="spellEnd"/>
      <w:r w:rsidR="00424BA5">
        <w:t xml:space="preserve"> aggiornato ogni anno dal Responsabile della trasparenza entro il termine del 31 gennaio e pubblicato </w:t>
      </w:r>
      <w:proofErr w:type="gramStart"/>
      <w:r w:rsidR="00424BA5">
        <w:t xml:space="preserve">sul </w:t>
      </w:r>
      <w:r w:rsidR="00B220FD">
        <w:t xml:space="preserve"> proprio</w:t>
      </w:r>
      <w:proofErr w:type="gramEnd"/>
      <w:r w:rsidR="00B220FD">
        <w:t xml:space="preserve"> </w:t>
      </w:r>
      <w:r w:rsidR="00424BA5">
        <w:t>sito</w:t>
      </w:r>
      <w:r w:rsidR="00B220FD">
        <w:t xml:space="preserve"> </w:t>
      </w:r>
      <w:hyperlink r:id="rId10" w:history="1">
        <w:r w:rsidR="00B220FD" w:rsidRPr="00E67AAE">
          <w:rPr>
            <w:rStyle w:val="Collegamentoipertestuale"/>
          </w:rPr>
          <w:t>www.job-centre-srl.it</w:t>
        </w:r>
      </w:hyperlink>
      <w:r w:rsidR="00B220FD">
        <w:t xml:space="preserve"> </w:t>
      </w:r>
      <w:r w:rsidR="00424BA5">
        <w:t>.</w:t>
      </w:r>
    </w:p>
    <w:p w:rsidR="007167B9" w:rsidRDefault="00B220FD" w:rsidP="000B27F3">
      <w:pPr>
        <w:jc w:val="both"/>
      </w:pPr>
      <w:r>
        <w:t>A partire dall’anno 2017, v</w:t>
      </w:r>
      <w:r w:rsidR="0001704D">
        <w:t>iste</w:t>
      </w:r>
      <w:r w:rsidR="007167B9">
        <w:t xml:space="preserve"> le ridotte dimensioni della Società, </w:t>
      </w:r>
      <w:r w:rsidR="007167B9" w:rsidRPr="00B220FD">
        <w:rPr>
          <w:b/>
        </w:rPr>
        <w:t>il monitoraggio</w:t>
      </w:r>
      <w:r w:rsidR="007167B9">
        <w:t xml:space="preserve"> per la verifica dei dati viene effettuato dal responsabile della trasparenza </w:t>
      </w:r>
      <w:r w:rsidR="007167B9" w:rsidRPr="00B220FD">
        <w:rPr>
          <w:b/>
        </w:rPr>
        <w:t xml:space="preserve">con cadenza </w:t>
      </w:r>
      <w:r w:rsidRPr="00B220FD">
        <w:rPr>
          <w:b/>
        </w:rPr>
        <w:t>SEMESTRALE</w:t>
      </w:r>
      <w:r w:rsidR="007167B9">
        <w:t>.</w:t>
      </w:r>
    </w:p>
    <w:p w:rsidR="007167B9" w:rsidRDefault="007167B9" w:rsidP="000B27F3">
      <w:pPr>
        <w:jc w:val="both"/>
      </w:pPr>
    </w:p>
    <w:p w:rsidR="00090ACD" w:rsidRDefault="00090ACD" w:rsidP="000B27F3">
      <w:pPr>
        <w:jc w:val="both"/>
        <w:rPr>
          <w:b/>
        </w:rPr>
      </w:pPr>
    </w:p>
    <w:p w:rsidR="007167B9" w:rsidRDefault="007167B9" w:rsidP="000B27F3">
      <w:pPr>
        <w:jc w:val="both"/>
        <w:rPr>
          <w:b/>
        </w:rPr>
      </w:pPr>
      <w:r w:rsidRPr="007167B9">
        <w:rPr>
          <w:b/>
        </w:rPr>
        <w:t>Misure per assicurare l’efficacia dell’istituto dell’accesso civico</w:t>
      </w:r>
    </w:p>
    <w:p w:rsidR="007167B9" w:rsidRDefault="007167B9" w:rsidP="000B27F3">
      <w:pPr>
        <w:jc w:val="both"/>
      </w:pPr>
      <w:r>
        <w:t xml:space="preserve">Ai sensi dell’art. </w:t>
      </w:r>
      <w:r w:rsidR="00A23BFF">
        <w:t xml:space="preserve">5, comma 2, del decreto legislativo n. 33/2013 la richiesta di accesso civico non è sottoposta ad alcuna limitazione, quanto alla legittimazione soggettiva del richiedente non deve essere motivata, è gratuita e va presentata al Responsabile della </w:t>
      </w:r>
      <w:r w:rsidR="0001704D">
        <w:t>trasparenza</w:t>
      </w:r>
      <w:r w:rsidR="00A23BFF">
        <w:t xml:space="preserve"> della Società.</w:t>
      </w:r>
    </w:p>
    <w:p w:rsidR="008F08B3" w:rsidRDefault="008F08B3" w:rsidP="000B27F3">
      <w:pPr>
        <w:jc w:val="both"/>
      </w:pPr>
      <w:r>
        <w:t>Il RT si pronuncia in ordine alla richiesta e ne controlla e assicura la regolare attuazione.</w:t>
      </w:r>
    </w:p>
    <w:p w:rsidR="008F08B3" w:rsidRDefault="008F08B3" w:rsidP="000B27F3">
      <w:pPr>
        <w:jc w:val="both"/>
      </w:pPr>
      <w:r>
        <w:t>Nel caso in cui il responsabile non ottemperi alla richiesta è previsto che il richiedente possa ricorrere al titolare del potere sostitutivo che assicurerà la pubblicazione dei dati.</w:t>
      </w:r>
    </w:p>
    <w:p w:rsidR="00A23BFF" w:rsidRPr="007167B9" w:rsidRDefault="00AA1673" w:rsidP="000B27F3">
      <w:pPr>
        <w:jc w:val="both"/>
      </w:pPr>
      <w:r>
        <w:t>Al fine della migliore tutela dell’esercizio dell’acceso civico, le funzioni relative all’accesso civico di cui al suddetto articolo 5, comma 2, sono delegate dal responsabile della trasparenza ad altro dipendente in modo che il potere sostitutivo possa rimanere in capo al responsabile stesso.</w:t>
      </w:r>
    </w:p>
    <w:p w:rsidR="00A97752" w:rsidRDefault="00A97752" w:rsidP="000B27F3">
      <w:pPr>
        <w:jc w:val="both"/>
      </w:pPr>
    </w:p>
    <w:p w:rsidR="00424BA5" w:rsidRDefault="00424BA5" w:rsidP="00280DD7"/>
    <w:p w:rsidR="00880129" w:rsidRPr="00880129" w:rsidRDefault="00880129" w:rsidP="00280DD7"/>
    <w:p w:rsidR="00880129" w:rsidRPr="00424BA5" w:rsidRDefault="00880129" w:rsidP="00280DD7">
      <w:pPr>
        <w:rPr>
          <w:b/>
        </w:rPr>
      </w:pPr>
    </w:p>
    <w:sectPr w:rsidR="00880129" w:rsidRPr="00424BA5">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CF7" w:rsidRDefault="004D1CF7" w:rsidP="004D1CF7">
      <w:r>
        <w:separator/>
      </w:r>
    </w:p>
  </w:endnote>
  <w:endnote w:type="continuationSeparator" w:id="0">
    <w:p w:rsidR="004D1CF7" w:rsidRDefault="004D1CF7" w:rsidP="004D1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702286"/>
      <w:docPartObj>
        <w:docPartGallery w:val="Page Numbers (Bottom of Page)"/>
        <w:docPartUnique/>
      </w:docPartObj>
    </w:sdtPr>
    <w:sdtEndPr/>
    <w:sdtContent>
      <w:p w:rsidR="004D1CF7" w:rsidRDefault="004D1CF7">
        <w:pPr>
          <w:pStyle w:val="Pidipagina"/>
          <w:jc w:val="right"/>
        </w:pPr>
        <w:r>
          <w:fldChar w:fldCharType="begin"/>
        </w:r>
        <w:r>
          <w:instrText>PAGE   \* MERGEFORMAT</w:instrText>
        </w:r>
        <w:r>
          <w:fldChar w:fldCharType="separate"/>
        </w:r>
        <w:r w:rsidR="00B86EDF">
          <w:rPr>
            <w:noProof/>
          </w:rPr>
          <w:t>4</w:t>
        </w:r>
        <w:r>
          <w:fldChar w:fldCharType="end"/>
        </w:r>
      </w:p>
    </w:sdtContent>
  </w:sdt>
  <w:p w:rsidR="004D1CF7" w:rsidRDefault="004D1CF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CF7" w:rsidRDefault="004D1CF7" w:rsidP="004D1CF7">
      <w:r>
        <w:separator/>
      </w:r>
    </w:p>
  </w:footnote>
  <w:footnote w:type="continuationSeparator" w:id="0">
    <w:p w:rsidR="004D1CF7" w:rsidRDefault="004D1CF7" w:rsidP="004D1C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72318"/>
    <w:multiLevelType w:val="hybridMultilevel"/>
    <w:tmpl w:val="E390BBF4"/>
    <w:lvl w:ilvl="0" w:tplc="7C34327A">
      <w:start w:val="1"/>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F670C2"/>
    <w:multiLevelType w:val="hybridMultilevel"/>
    <w:tmpl w:val="194E26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45F92098"/>
    <w:multiLevelType w:val="hybridMultilevel"/>
    <w:tmpl w:val="03B0E8F6"/>
    <w:lvl w:ilvl="0" w:tplc="F376ADE0">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5042304D"/>
    <w:multiLevelType w:val="hybridMultilevel"/>
    <w:tmpl w:val="71F8A42E"/>
    <w:lvl w:ilvl="0" w:tplc="F376ADE0">
      <w:numFmt w:val="bullet"/>
      <w:lvlText w:val="-"/>
      <w:lvlJc w:val="left"/>
      <w:pPr>
        <w:ind w:left="1068"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083B59"/>
    <w:multiLevelType w:val="hybridMultilevel"/>
    <w:tmpl w:val="172446F4"/>
    <w:lvl w:ilvl="0" w:tplc="39F4A35E">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7D4482B"/>
    <w:multiLevelType w:val="hybridMultilevel"/>
    <w:tmpl w:val="FB54693A"/>
    <w:lvl w:ilvl="0" w:tplc="39F4A35E">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23"/>
    <w:rsid w:val="000000AB"/>
    <w:rsid w:val="0001704D"/>
    <w:rsid w:val="00017A3B"/>
    <w:rsid w:val="00017CBA"/>
    <w:rsid w:val="0003053F"/>
    <w:rsid w:val="000310C1"/>
    <w:rsid w:val="00034A57"/>
    <w:rsid w:val="000437FF"/>
    <w:rsid w:val="00044521"/>
    <w:rsid w:val="000472D5"/>
    <w:rsid w:val="00047C9A"/>
    <w:rsid w:val="000515D6"/>
    <w:rsid w:val="0005660E"/>
    <w:rsid w:val="00066477"/>
    <w:rsid w:val="00073CFC"/>
    <w:rsid w:val="00084B83"/>
    <w:rsid w:val="00090ACD"/>
    <w:rsid w:val="00094503"/>
    <w:rsid w:val="00095BC6"/>
    <w:rsid w:val="00097DDC"/>
    <w:rsid w:val="000A6FE7"/>
    <w:rsid w:val="000B2497"/>
    <w:rsid w:val="000B27F3"/>
    <w:rsid w:val="000D5A1F"/>
    <w:rsid w:val="000E6765"/>
    <w:rsid w:val="000F1B21"/>
    <w:rsid w:val="00130485"/>
    <w:rsid w:val="00143F36"/>
    <w:rsid w:val="00156D9C"/>
    <w:rsid w:val="00157B81"/>
    <w:rsid w:val="00166BC9"/>
    <w:rsid w:val="001822D0"/>
    <w:rsid w:val="00184CCA"/>
    <w:rsid w:val="001B4B7F"/>
    <w:rsid w:val="001B5B98"/>
    <w:rsid w:val="001C03AB"/>
    <w:rsid w:val="001C1F78"/>
    <w:rsid w:val="001D7AE3"/>
    <w:rsid w:val="001E595C"/>
    <w:rsid w:val="001E6430"/>
    <w:rsid w:val="001F4F0B"/>
    <w:rsid w:val="00202057"/>
    <w:rsid w:val="00203066"/>
    <w:rsid w:val="0020604E"/>
    <w:rsid w:val="002068A2"/>
    <w:rsid w:val="00211657"/>
    <w:rsid w:val="002325CF"/>
    <w:rsid w:val="00244D2D"/>
    <w:rsid w:val="0024700F"/>
    <w:rsid w:val="002647F9"/>
    <w:rsid w:val="002679A2"/>
    <w:rsid w:val="00280DD7"/>
    <w:rsid w:val="002917C5"/>
    <w:rsid w:val="002A5538"/>
    <w:rsid w:val="002B0B5F"/>
    <w:rsid w:val="002B18A3"/>
    <w:rsid w:val="002F09A6"/>
    <w:rsid w:val="002F4162"/>
    <w:rsid w:val="00307F34"/>
    <w:rsid w:val="00333761"/>
    <w:rsid w:val="00336142"/>
    <w:rsid w:val="003453DA"/>
    <w:rsid w:val="0034619C"/>
    <w:rsid w:val="00351FE3"/>
    <w:rsid w:val="003553EE"/>
    <w:rsid w:val="00365101"/>
    <w:rsid w:val="0036537E"/>
    <w:rsid w:val="00371EAC"/>
    <w:rsid w:val="003720AF"/>
    <w:rsid w:val="003954D2"/>
    <w:rsid w:val="003B78C8"/>
    <w:rsid w:val="003D7246"/>
    <w:rsid w:val="003E38B0"/>
    <w:rsid w:val="003F60C4"/>
    <w:rsid w:val="00405DDE"/>
    <w:rsid w:val="00410D9D"/>
    <w:rsid w:val="0042258B"/>
    <w:rsid w:val="00424BA5"/>
    <w:rsid w:val="00427C61"/>
    <w:rsid w:val="00435462"/>
    <w:rsid w:val="00460BC0"/>
    <w:rsid w:val="004746E0"/>
    <w:rsid w:val="004763AA"/>
    <w:rsid w:val="00483A9A"/>
    <w:rsid w:val="004871FB"/>
    <w:rsid w:val="00491DE6"/>
    <w:rsid w:val="004A2070"/>
    <w:rsid w:val="004B711D"/>
    <w:rsid w:val="004C3D7A"/>
    <w:rsid w:val="004C7783"/>
    <w:rsid w:val="004C7DCF"/>
    <w:rsid w:val="004D1CF7"/>
    <w:rsid w:val="004E1AAF"/>
    <w:rsid w:val="004E3BBB"/>
    <w:rsid w:val="004E4614"/>
    <w:rsid w:val="004F051F"/>
    <w:rsid w:val="004F315E"/>
    <w:rsid w:val="004F59B5"/>
    <w:rsid w:val="005058B4"/>
    <w:rsid w:val="00522DC5"/>
    <w:rsid w:val="00553C0F"/>
    <w:rsid w:val="00560EB7"/>
    <w:rsid w:val="00567062"/>
    <w:rsid w:val="00582710"/>
    <w:rsid w:val="00585895"/>
    <w:rsid w:val="005A1B2C"/>
    <w:rsid w:val="005D55D1"/>
    <w:rsid w:val="005E50C6"/>
    <w:rsid w:val="00605D83"/>
    <w:rsid w:val="00630D80"/>
    <w:rsid w:val="00646D3D"/>
    <w:rsid w:val="00652D38"/>
    <w:rsid w:val="00667820"/>
    <w:rsid w:val="00672A31"/>
    <w:rsid w:val="006834CF"/>
    <w:rsid w:val="006A7414"/>
    <w:rsid w:val="006C2C9A"/>
    <w:rsid w:val="006E19CE"/>
    <w:rsid w:val="006E2153"/>
    <w:rsid w:val="00702681"/>
    <w:rsid w:val="00704943"/>
    <w:rsid w:val="00705CA8"/>
    <w:rsid w:val="007167B9"/>
    <w:rsid w:val="007449E1"/>
    <w:rsid w:val="0074640A"/>
    <w:rsid w:val="007474E5"/>
    <w:rsid w:val="00751F8F"/>
    <w:rsid w:val="007567A5"/>
    <w:rsid w:val="00772C8B"/>
    <w:rsid w:val="00781F13"/>
    <w:rsid w:val="00784006"/>
    <w:rsid w:val="007A0CF9"/>
    <w:rsid w:val="007A21CB"/>
    <w:rsid w:val="007B1B40"/>
    <w:rsid w:val="007B4E02"/>
    <w:rsid w:val="007B67EE"/>
    <w:rsid w:val="007F60BA"/>
    <w:rsid w:val="007F6E7F"/>
    <w:rsid w:val="00806321"/>
    <w:rsid w:val="0081377A"/>
    <w:rsid w:val="0081582F"/>
    <w:rsid w:val="008209B9"/>
    <w:rsid w:val="0082749D"/>
    <w:rsid w:val="00841956"/>
    <w:rsid w:val="00851DCE"/>
    <w:rsid w:val="00861075"/>
    <w:rsid w:val="008627B0"/>
    <w:rsid w:val="00870DBC"/>
    <w:rsid w:val="008712A4"/>
    <w:rsid w:val="0087227B"/>
    <w:rsid w:val="008735CE"/>
    <w:rsid w:val="0087592D"/>
    <w:rsid w:val="00880129"/>
    <w:rsid w:val="00881D3B"/>
    <w:rsid w:val="0089415B"/>
    <w:rsid w:val="00895DC8"/>
    <w:rsid w:val="00897AAB"/>
    <w:rsid w:val="008B6F60"/>
    <w:rsid w:val="008E1CED"/>
    <w:rsid w:val="008F08B3"/>
    <w:rsid w:val="008F1F31"/>
    <w:rsid w:val="00903E8E"/>
    <w:rsid w:val="00922D7D"/>
    <w:rsid w:val="00926A65"/>
    <w:rsid w:val="00934D3C"/>
    <w:rsid w:val="00944215"/>
    <w:rsid w:val="0096481F"/>
    <w:rsid w:val="00984256"/>
    <w:rsid w:val="009C42E4"/>
    <w:rsid w:val="009C667E"/>
    <w:rsid w:val="009D0A93"/>
    <w:rsid w:val="009D1329"/>
    <w:rsid w:val="009E7488"/>
    <w:rsid w:val="00A006EA"/>
    <w:rsid w:val="00A23BFF"/>
    <w:rsid w:val="00A4144A"/>
    <w:rsid w:val="00A4256B"/>
    <w:rsid w:val="00A53ECD"/>
    <w:rsid w:val="00A553C2"/>
    <w:rsid w:val="00A559F4"/>
    <w:rsid w:val="00A65104"/>
    <w:rsid w:val="00A65885"/>
    <w:rsid w:val="00A97752"/>
    <w:rsid w:val="00AA092C"/>
    <w:rsid w:val="00AA1673"/>
    <w:rsid w:val="00AA228F"/>
    <w:rsid w:val="00AB2414"/>
    <w:rsid w:val="00AB669C"/>
    <w:rsid w:val="00AC6808"/>
    <w:rsid w:val="00AD75AD"/>
    <w:rsid w:val="00AE305D"/>
    <w:rsid w:val="00AF62ED"/>
    <w:rsid w:val="00B045F1"/>
    <w:rsid w:val="00B220FD"/>
    <w:rsid w:val="00B2449B"/>
    <w:rsid w:val="00B567FF"/>
    <w:rsid w:val="00B83E0D"/>
    <w:rsid w:val="00B86EDF"/>
    <w:rsid w:val="00B96FC0"/>
    <w:rsid w:val="00BA35A5"/>
    <w:rsid w:val="00BC444C"/>
    <w:rsid w:val="00BD4060"/>
    <w:rsid w:val="00BE469A"/>
    <w:rsid w:val="00BF0B5D"/>
    <w:rsid w:val="00BF6634"/>
    <w:rsid w:val="00C162E2"/>
    <w:rsid w:val="00C23643"/>
    <w:rsid w:val="00C27F13"/>
    <w:rsid w:val="00C325F2"/>
    <w:rsid w:val="00C33B07"/>
    <w:rsid w:val="00C538E7"/>
    <w:rsid w:val="00C65188"/>
    <w:rsid w:val="00C6646C"/>
    <w:rsid w:val="00C71D8E"/>
    <w:rsid w:val="00C726F8"/>
    <w:rsid w:val="00C825B7"/>
    <w:rsid w:val="00C86D23"/>
    <w:rsid w:val="00C9791B"/>
    <w:rsid w:val="00CA161F"/>
    <w:rsid w:val="00CB066F"/>
    <w:rsid w:val="00CB3BD6"/>
    <w:rsid w:val="00CC4B94"/>
    <w:rsid w:val="00CC59CE"/>
    <w:rsid w:val="00CD2AD9"/>
    <w:rsid w:val="00CD73DA"/>
    <w:rsid w:val="00CF26E8"/>
    <w:rsid w:val="00D2475A"/>
    <w:rsid w:val="00D30DB6"/>
    <w:rsid w:val="00D32028"/>
    <w:rsid w:val="00D46DC7"/>
    <w:rsid w:val="00D55C71"/>
    <w:rsid w:val="00D67ADD"/>
    <w:rsid w:val="00DA625B"/>
    <w:rsid w:val="00DB6915"/>
    <w:rsid w:val="00DC703C"/>
    <w:rsid w:val="00DD0029"/>
    <w:rsid w:val="00DD3587"/>
    <w:rsid w:val="00DD39DD"/>
    <w:rsid w:val="00DD544D"/>
    <w:rsid w:val="00E12FBD"/>
    <w:rsid w:val="00E301DC"/>
    <w:rsid w:val="00E370AF"/>
    <w:rsid w:val="00E43A52"/>
    <w:rsid w:val="00E4482C"/>
    <w:rsid w:val="00E673F2"/>
    <w:rsid w:val="00E930F7"/>
    <w:rsid w:val="00E93F3A"/>
    <w:rsid w:val="00E9522A"/>
    <w:rsid w:val="00E9628E"/>
    <w:rsid w:val="00EA7538"/>
    <w:rsid w:val="00ED35AE"/>
    <w:rsid w:val="00ED5BA7"/>
    <w:rsid w:val="00EE68ED"/>
    <w:rsid w:val="00EF3BAC"/>
    <w:rsid w:val="00F06D95"/>
    <w:rsid w:val="00F12189"/>
    <w:rsid w:val="00F128CA"/>
    <w:rsid w:val="00F170D4"/>
    <w:rsid w:val="00F321F9"/>
    <w:rsid w:val="00F51E10"/>
    <w:rsid w:val="00F601E8"/>
    <w:rsid w:val="00F63294"/>
    <w:rsid w:val="00F643A4"/>
    <w:rsid w:val="00F762B2"/>
    <w:rsid w:val="00F762D1"/>
    <w:rsid w:val="00F82AC4"/>
    <w:rsid w:val="00F85EE6"/>
    <w:rsid w:val="00F92FA1"/>
    <w:rsid w:val="00FA5AB9"/>
    <w:rsid w:val="00FA5F7D"/>
    <w:rsid w:val="00FC5758"/>
    <w:rsid w:val="00FC6B0B"/>
    <w:rsid w:val="00FD35E4"/>
    <w:rsid w:val="00FD6E58"/>
    <w:rsid w:val="00FE2673"/>
    <w:rsid w:val="00FE2CAA"/>
    <w:rsid w:val="00FF53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AE722BBF-A945-4AE3-B19F-6B3F78FE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B669C"/>
  </w:style>
  <w:style w:type="paragraph" w:styleId="Titolo1">
    <w:name w:val="heading 1"/>
    <w:basedOn w:val="Normale"/>
    <w:next w:val="Normale"/>
    <w:link w:val="Titolo1Carattere"/>
    <w:uiPriority w:val="9"/>
    <w:qFormat/>
    <w:rsid w:val="00AB669C"/>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Titolo2">
    <w:name w:val="heading 2"/>
    <w:basedOn w:val="Normale"/>
    <w:next w:val="Normale"/>
    <w:link w:val="Titolo2Carattere"/>
    <w:uiPriority w:val="9"/>
    <w:semiHidden/>
    <w:unhideWhenUsed/>
    <w:qFormat/>
    <w:rsid w:val="00AB669C"/>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Titolo3">
    <w:name w:val="heading 3"/>
    <w:basedOn w:val="Normale"/>
    <w:next w:val="Normale"/>
    <w:link w:val="Titolo3Carattere"/>
    <w:uiPriority w:val="9"/>
    <w:semiHidden/>
    <w:unhideWhenUsed/>
    <w:qFormat/>
    <w:rsid w:val="00AB669C"/>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Titolo4">
    <w:name w:val="heading 4"/>
    <w:basedOn w:val="Normale"/>
    <w:next w:val="Normale"/>
    <w:link w:val="Titolo4Carattere"/>
    <w:uiPriority w:val="9"/>
    <w:semiHidden/>
    <w:unhideWhenUsed/>
    <w:qFormat/>
    <w:rsid w:val="00AB669C"/>
    <w:pPr>
      <w:keepNext/>
      <w:keepLines/>
      <w:spacing w:before="40"/>
      <w:outlineLvl w:val="3"/>
    </w:pPr>
    <w:rPr>
      <w:rFonts w:asciiTheme="majorHAnsi" w:eastAsiaTheme="majorEastAsia" w:hAnsiTheme="majorHAnsi" w:cstheme="majorBidi"/>
      <w:color w:val="2E74B5" w:themeColor="accent1" w:themeShade="BF"/>
      <w:sz w:val="24"/>
      <w:szCs w:val="24"/>
    </w:rPr>
  </w:style>
  <w:style w:type="paragraph" w:styleId="Titolo5">
    <w:name w:val="heading 5"/>
    <w:basedOn w:val="Normale"/>
    <w:next w:val="Normale"/>
    <w:link w:val="Titolo5Carattere"/>
    <w:uiPriority w:val="9"/>
    <w:semiHidden/>
    <w:unhideWhenUsed/>
    <w:qFormat/>
    <w:rsid w:val="00AB669C"/>
    <w:pPr>
      <w:keepNext/>
      <w:keepLines/>
      <w:spacing w:before="40"/>
      <w:outlineLvl w:val="4"/>
    </w:pPr>
    <w:rPr>
      <w:rFonts w:asciiTheme="majorHAnsi" w:eastAsiaTheme="majorEastAsia" w:hAnsiTheme="majorHAnsi" w:cstheme="majorBidi"/>
      <w:caps/>
      <w:color w:val="2E74B5" w:themeColor="accent1" w:themeShade="BF"/>
    </w:rPr>
  </w:style>
  <w:style w:type="paragraph" w:styleId="Titolo6">
    <w:name w:val="heading 6"/>
    <w:basedOn w:val="Normale"/>
    <w:next w:val="Normale"/>
    <w:link w:val="Titolo6Carattere"/>
    <w:uiPriority w:val="9"/>
    <w:semiHidden/>
    <w:unhideWhenUsed/>
    <w:qFormat/>
    <w:rsid w:val="00AB669C"/>
    <w:pPr>
      <w:keepNext/>
      <w:keepLines/>
      <w:spacing w:before="40"/>
      <w:outlineLvl w:val="5"/>
    </w:pPr>
    <w:rPr>
      <w:rFonts w:asciiTheme="majorHAnsi" w:eastAsiaTheme="majorEastAsia" w:hAnsiTheme="majorHAnsi" w:cstheme="majorBidi"/>
      <w:i/>
      <w:iCs/>
      <w:caps/>
      <w:color w:val="1F4E79" w:themeColor="accent1" w:themeShade="80"/>
    </w:rPr>
  </w:style>
  <w:style w:type="paragraph" w:styleId="Titolo7">
    <w:name w:val="heading 7"/>
    <w:basedOn w:val="Normale"/>
    <w:next w:val="Normale"/>
    <w:link w:val="Titolo7Carattere"/>
    <w:uiPriority w:val="9"/>
    <w:semiHidden/>
    <w:unhideWhenUsed/>
    <w:qFormat/>
    <w:rsid w:val="00AB669C"/>
    <w:pPr>
      <w:keepNext/>
      <w:keepLines/>
      <w:spacing w:before="40"/>
      <w:outlineLvl w:val="6"/>
    </w:pPr>
    <w:rPr>
      <w:rFonts w:asciiTheme="majorHAnsi" w:eastAsiaTheme="majorEastAsia" w:hAnsiTheme="majorHAnsi" w:cstheme="majorBidi"/>
      <w:b/>
      <w:bCs/>
      <w:color w:val="1F4E79" w:themeColor="accent1" w:themeShade="80"/>
    </w:rPr>
  </w:style>
  <w:style w:type="paragraph" w:styleId="Titolo8">
    <w:name w:val="heading 8"/>
    <w:basedOn w:val="Normale"/>
    <w:next w:val="Normale"/>
    <w:link w:val="Titolo8Carattere"/>
    <w:uiPriority w:val="9"/>
    <w:semiHidden/>
    <w:unhideWhenUsed/>
    <w:qFormat/>
    <w:rsid w:val="00AB669C"/>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Titolo9">
    <w:name w:val="heading 9"/>
    <w:basedOn w:val="Normale"/>
    <w:next w:val="Normale"/>
    <w:link w:val="Titolo9Carattere"/>
    <w:uiPriority w:val="9"/>
    <w:semiHidden/>
    <w:unhideWhenUsed/>
    <w:qFormat/>
    <w:rsid w:val="00AB669C"/>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B669C"/>
    <w:rPr>
      <w:rFonts w:asciiTheme="majorHAnsi" w:eastAsiaTheme="majorEastAsia" w:hAnsiTheme="majorHAnsi" w:cstheme="majorBidi"/>
      <w:color w:val="1F4E79" w:themeColor="accent1" w:themeShade="80"/>
      <w:sz w:val="36"/>
      <w:szCs w:val="36"/>
    </w:rPr>
  </w:style>
  <w:style w:type="character" w:customStyle="1" w:styleId="Titolo2Carattere">
    <w:name w:val="Titolo 2 Carattere"/>
    <w:basedOn w:val="Carpredefinitoparagrafo"/>
    <w:link w:val="Titolo2"/>
    <w:uiPriority w:val="9"/>
    <w:semiHidden/>
    <w:rsid w:val="00AB669C"/>
    <w:rPr>
      <w:rFonts w:asciiTheme="majorHAnsi" w:eastAsiaTheme="majorEastAsia" w:hAnsiTheme="majorHAnsi" w:cstheme="majorBidi"/>
      <w:color w:val="2E74B5" w:themeColor="accent1" w:themeShade="BF"/>
      <w:sz w:val="32"/>
      <w:szCs w:val="32"/>
    </w:rPr>
  </w:style>
  <w:style w:type="character" w:customStyle="1" w:styleId="Titolo3Carattere">
    <w:name w:val="Titolo 3 Carattere"/>
    <w:basedOn w:val="Carpredefinitoparagrafo"/>
    <w:link w:val="Titolo3"/>
    <w:uiPriority w:val="9"/>
    <w:semiHidden/>
    <w:rsid w:val="00AB669C"/>
    <w:rPr>
      <w:rFonts w:asciiTheme="majorHAnsi" w:eastAsiaTheme="majorEastAsia" w:hAnsiTheme="majorHAnsi" w:cstheme="majorBidi"/>
      <w:color w:val="2E74B5" w:themeColor="accent1" w:themeShade="BF"/>
      <w:sz w:val="28"/>
      <w:szCs w:val="28"/>
    </w:rPr>
  </w:style>
  <w:style w:type="character" w:customStyle="1" w:styleId="Titolo4Carattere">
    <w:name w:val="Titolo 4 Carattere"/>
    <w:basedOn w:val="Carpredefinitoparagrafo"/>
    <w:link w:val="Titolo4"/>
    <w:uiPriority w:val="9"/>
    <w:semiHidden/>
    <w:rsid w:val="00AB669C"/>
    <w:rPr>
      <w:rFonts w:asciiTheme="majorHAnsi" w:eastAsiaTheme="majorEastAsia" w:hAnsiTheme="majorHAnsi" w:cstheme="majorBidi"/>
      <w:color w:val="2E74B5" w:themeColor="accent1" w:themeShade="BF"/>
      <w:sz w:val="24"/>
      <w:szCs w:val="24"/>
    </w:rPr>
  </w:style>
  <w:style w:type="character" w:customStyle="1" w:styleId="Titolo5Carattere">
    <w:name w:val="Titolo 5 Carattere"/>
    <w:basedOn w:val="Carpredefinitoparagrafo"/>
    <w:link w:val="Titolo5"/>
    <w:uiPriority w:val="9"/>
    <w:semiHidden/>
    <w:rsid w:val="00AB669C"/>
    <w:rPr>
      <w:rFonts w:asciiTheme="majorHAnsi" w:eastAsiaTheme="majorEastAsia" w:hAnsiTheme="majorHAnsi" w:cstheme="majorBidi"/>
      <w:caps/>
      <w:color w:val="2E74B5" w:themeColor="accent1" w:themeShade="BF"/>
    </w:rPr>
  </w:style>
  <w:style w:type="character" w:customStyle="1" w:styleId="Titolo6Carattere">
    <w:name w:val="Titolo 6 Carattere"/>
    <w:basedOn w:val="Carpredefinitoparagrafo"/>
    <w:link w:val="Titolo6"/>
    <w:uiPriority w:val="9"/>
    <w:semiHidden/>
    <w:rsid w:val="00AB669C"/>
    <w:rPr>
      <w:rFonts w:asciiTheme="majorHAnsi" w:eastAsiaTheme="majorEastAsia" w:hAnsiTheme="majorHAnsi" w:cstheme="majorBidi"/>
      <w:i/>
      <w:iCs/>
      <w:caps/>
      <w:color w:val="1F4E79" w:themeColor="accent1" w:themeShade="80"/>
    </w:rPr>
  </w:style>
  <w:style w:type="character" w:customStyle="1" w:styleId="Titolo7Carattere">
    <w:name w:val="Titolo 7 Carattere"/>
    <w:basedOn w:val="Carpredefinitoparagrafo"/>
    <w:link w:val="Titolo7"/>
    <w:uiPriority w:val="9"/>
    <w:semiHidden/>
    <w:rsid w:val="00AB669C"/>
    <w:rPr>
      <w:rFonts w:asciiTheme="majorHAnsi" w:eastAsiaTheme="majorEastAsia" w:hAnsiTheme="majorHAnsi" w:cstheme="majorBidi"/>
      <w:b/>
      <w:bCs/>
      <w:color w:val="1F4E79" w:themeColor="accent1" w:themeShade="80"/>
    </w:rPr>
  </w:style>
  <w:style w:type="character" w:customStyle="1" w:styleId="Titolo8Carattere">
    <w:name w:val="Titolo 8 Carattere"/>
    <w:basedOn w:val="Carpredefinitoparagrafo"/>
    <w:link w:val="Titolo8"/>
    <w:uiPriority w:val="9"/>
    <w:semiHidden/>
    <w:rsid w:val="00AB669C"/>
    <w:rPr>
      <w:rFonts w:asciiTheme="majorHAnsi" w:eastAsiaTheme="majorEastAsia" w:hAnsiTheme="majorHAnsi" w:cstheme="majorBidi"/>
      <w:b/>
      <w:bCs/>
      <w:i/>
      <w:iCs/>
      <w:color w:val="1F4E79" w:themeColor="accent1" w:themeShade="80"/>
    </w:rPr>
  </w:style>
  <w:style w:type="character" w:customStyle="1" w:styleId="Titolo9Carattere">
    <w:name w:val="Titolo 9 Carattere"/>
    <w:basedOn w:val="Carpredefinitoparagrafo"/>
    <w:link w:val="Titolo9"/>
    <w:uiPriority w:val="9"/>
    <w:semiHidden/>
    <w:rsid w:val="00AB669C"/>
    <w:rPr>
      <w:rFonts w:asciiTheme="majorHAnsi" w:eastAsiaTheme="majorEastAsia" w:hAnsiTheme="majorHAnsi" w:cstheme="majorBidi"/>
      <w:i/>
      <w:iCs/>
      <w:color w:val="1F4E79" w:themeColor="accent1" w:themeShade="80"/>
    </w:rPr>
  </w:style>
  <w:style w:type="paragraph" w:styleId="Didascalia">
    <w:name w:val="caption"/>
    <w:basedOn w:val="Normale"/>
    <w:next w:val="Normale"/>
    <w:uiPriority w:val="35"/>
    <w:semiHidden/>
    <w:unhideWhenUsed/>
    <w:qFormat/>
    <w:rsid w:val="00AB669C"/>
    <w:rPr>
      <w:b/>
      <w:bCs/>
      <w:smallCaps/>
      <w:color w:val="44546A" w:themeColor="text2"/>
    </w:rPr>
  </w:style>
  <w:style w:type="paragraph" w:styleId="Titolo">
    <w:name w:val="Title"/>
    <w:basedOn w:val="Normale"/>
    <w:next w:val="Normale"/>
    <w:link w:val="TitoloCarattere"/>
    <w:uiPriority w:val="10"/>
    <w:qFormat/>
    <w:rsid w:val="00AB669C"/>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oloCarattere">
    <w:name w:val="Titolo Carattere"/>
    <w:basedOn w:val="Carpredefinitoparagrafo"/>
    <w:link w:val="Titolo"/>
    <w:uiPriority w:val="10"/>
    <w:rsid w:val="00AB669C"/>
    <w:rPr>
      <w:rFonts w:asciiTheme="majorHAnsi" w:eastAsiaTheme="majorEastAsia" w:hAnsiTheme="majorHAnsi" w:cstheme="majorBidi"/>
      <w:caps/>
      <w:color w:val="44546A" w:themeColor="text2"/>
      <w:spacing w:val="-15"/>
      <w:sz w:val="72"/>
      <w:szCs w:val="72"/>
    </w:rPr>
  </w:style>
  <w:style w:type="paragraph" w:styleId="Sottotitolo">
    <w:name w:val="Subtitle"/>
    <w:basedOn w:val="Normale"/>
    <w:next w:val="Normale"/>
    <w:link w:val="SottotitoloCarattere"/>
    <w:uiPriority w:val="11"/>
    <w:qFormat/>
    <w:rsid w:val="00AB669C"/>
    <w:pPr>
      <w:numPr>
        <w:ilvl w:val="1"/>
      </w:numPr>
      <w:spacing w:after="240"/>
    </w:pPr>
    <w:rPr>
      <w:rFonts w:asciiTheme="majorHAnsi" w:eastAsiaTheme="majorEastAsia" w:hAnsiTheme="majorHAnsi" w:cstheme="majorBidi"/>
      <w:color w:val="5B9BD5" w:themeColor="accent1"/>
      <w:sz w:val="28"/>
      <w:szCs w:val="28"/>
    </w:rPr>
  </w:style>
  <w:style w:type="character" w:customStyle="1" w:styleId="SottotitoloCarattere">
    <w:name w:val="Sottotitolo Carattere"/>
    <w:basedOn w:val="Carpredefinitoparagrafo"/>
    <w:link w:val="Sottotitolo"/>
    <w:uiPriority w:val="11"/>
    <w:rsid w:val="00AB669C"/>
    <w:rPr>
      <w:rFonts w:asciiTheme="majorHAnsi" w:eastAsiaTheme="majorEastAsia" w:hAnsiTheme="majorHAnsi" w:cstheme="majorBidi"/>
      <w:color w:val="5B9BD5" w:themeColor="accent1"/>
      <w:sz w:val="28"/>
      <w:szCs w:val="28"/>
    </w:rPr>
  </w:style>
  <w:style w:type="character" w:styleId="Enfasigrassetto">
    <w:name w:val="Strong"/>
    <w:basedOn w:val="Carpredefinitoparagrafo"/>
    <w:uiPriority w:val="22"/>
    <w:qFormat/>
    <w:rsid w:val="00AB669C"/>
    <w:rPr>
      <w:b/>
      <w:bCs/>
    </w:rPr>
  </w:style>
  <w:style w:type="character" w:styleId="Enfasicorsivo">
    <w:name w:val="Emphasis"/>
    <w:basedOn w:val="Carpredefinitoparagrafo"/>
    <w:uiPriority w:val="20"/>
    <w:qFormat/>
    <w:rsid w:val="00AB669C"/>
    <w:rPr>
      <w:i/>
      <w:iCs/>
    </w:rPr>
  </w:style>
  <w:style w:type="paragraph" w:styleId="Nessunaspaziatura">
    <w:name w:val="No Spacing"/>
    <w:uiPriority w:val="1"/>
    <w:qFormat/>
    <w:rsid w:val="00AB669C"/>
  </w:style>
  <w:style w:type="paragraph" w:styleId="Citazione">
    <w:name w:val="Quote"/>
    <w:basedOn w:val="Normale"/>
    <w:next w:val="Normale"/>
    <w:link w:val="CitazioneCarattere"/>
    <w:uiPriority w:val="29"/>
    <w:qFormat/>
    <w:rsid w:val="00AB669C"/>
    <w:pPr>
      <w:spacing w:before="120" w:after="120"/>
      <w:ind w:left="720"/>
    </w:pPr>
    <w:rPr>
      <w:color w:val="44546A" w:themeColor="text2"/>
      <w:sz w:val="24"/>
      <w:szCs w:val="24"/>
    </w:rPr>
  </w:style>
  <w:style w:type="character" w:customStyle="1" w:styleId="CitazioneCarattere">
    <w:name w:val="Citazione Carattere"/>
    <w:basedOn w:val="Carpredefinitoparagrafo"/>
    <w:link w:val="Citazione"/>
    <w:uiPriority w:val="29"/>
    <w:rsid w:val="00AB669C"/>
    <w:rPr>
      <w:color w:val="44546A" w:themeColor="text2"/>
      <w:sz w:val="24"/>
      <w:szCs w:val="24"/>
    </w:rPr>
  </w:style>
  <w:style w:type="paragraph" w:styleId="Citazioneintensa">
    <w:name w:val="Intense Quote"/>
    <w:basedOn w:val="Normale"/>
    <w:next w:val="Normale"/>
    <w:link w:val="CitazioneintensaCarattere"/>
    <w:uiPriority w:val="30"/>
    <w:qFormat/>
    <w:rsid w:val="00AB669C"/>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CitazioneintensaCarattere">
    <w:name w:val="Citazione intensa Carattere"/>
    <w:basedOn w:val="Carpredefinitoparagrafo"/>
    <w:link w:val="Citazioneintensa"/>
    <w:uiPriority w:val="30"/>
    <w:rsid w:val="00AB669C"/>
    <w:rPr>
      <w:rFonts w:asciiTheme="majorHAnsi" w:eastAsiaTheme="majorEastAsia" w:hAnsiTheme="majorHAnsi" w:cstheme="majorBidi"/>
      <w:color w:val="44546A" w:themeColor="text2"/>
      <w:spacing w:val="-6"/>
      <w:sz w:val="32"/>
      <w:szCs w:val="32"/>
    </w:rPr>
  </w:style>
  <w:style w:type="character" w:styleId="Enfasidelicata">
    <w:name w:val="Subtle Emphasis"/>
    <w:basedOn w:val="Carpredefinitoparagrafo"/>
    <w:uiPriority w:val="19"/>
    <w:qFormat/>
    <w:rsid w:val="00AB669C"/>
    <w:rPr>
      <w:i/>
      <w:iCs/>
      <w:color w:val="595959" w:themeColor="text1" w:themeTint="A6"/>
    </w:rPr>
  </w:style>
  <w:style w:type="character" w:styleId="Enfasiintensa">
    <w:name w:val="Intense Emphasis"/>
    <w:basedOn w:val="Carpredefinitoparagrafo"/>
    <w:uiPriority w:val="21"/>
    <w:qFormat/>
    <w:rsid w:val="00AB669C"/>
    <w:rPr>
      <w:b/>
      <w:bCs/>
      <w:i/>
      <w:iCs/>
    </w:rPr>
  </w:style>
  <w:style w:type="character" w:styleId="Riferimentodelicato">
    <w:name w:val="Subtle Reference"/>
    <w:basedOn w:val="Carpredefinitoparagrafo"/>
    <w:uiPriority w:val="31"/>
    <w:qFormat/>
    <w:rsid w:val="00AB669C"/>
    <w:rPr>
      <w:smallCaps/>
      <w:color w:val="595959" w:themeColor="text1" w:themeTint="A6"/>
      <w:u w:val="none" w:color="7F7F7F" w:themeColor="text1" w:themeTint="80"/>
      <w:bdr w:val="none" w:sz="0" w:space="0" w:color="auto"/>
    </w:rPr>
  </w:style>
  <w:style w:type="character" w:styleId="Riferimentointenso">
    <w:name w:val="Intense Reference"/>
    <w:basedOn w:val="Carpredefinitoparagrafo"/>
    <w:uiPriority w:val="32"/>
    <w:qFormat/>
    <w:rsid w:val="00AB669C"/>
    <w:rPr>
      <w:b/>
      <w:bCs/>
      <w:smallCaps/>
      <w:color w:val="44546A" w:themeColor="text2"/>
      <w:u w:val="single"/>
    </w:rPr>
  </w:style>
  <w:style w:type="character" w:styleId="Titolodellibro">
    <w:name w:val="Book Title"/>
    <w:basedOn w:val="Carpredefinitoparagrafo"/>
    <w:uiPriority w:val="33"/>
    <w:qFormat/>
    <w:rsid w:val="00AB669C"/>
    <w:rPr>
      <w:b/>
      <w:bCs/>
      <w:smallCaps/>
      <w:spacing w:val="10"/>
    </w:rPr>
  </w:style>
  <w:style w:type="paragraph" w:styleId="Titolosommario">
    <w:name w:val="TOC Heading"/>
    <w:basedOn w:val="Titolo1"/>
    <w:next w:val="Normale"/>
    <w:uiPriority w:val="39"/>
    <w:semiHidden/>
    <w:unhideWhenUsed/>
    <w:qFormat/>
    <w:rsid w:val="00AB669C"/>
    <w:pPr>
      <w:outlineLvl w:val="9"/>
    </w:pPr>
  </w:style>
  <w:style w:type="paragraph" w:styleId="Corpotesto">
    <w:name w:val="Body Text"/>
    <w:basedOn w:val="Normale"/>
    <w:link w:val="CorpotestoCarattere"/>
    <w:rsid w:val="00E930F7"/>
    <w:pPr>
      <w:overflowPunct w:val="0"/>
      <w:autoSpaceDE w:val="0"/>
      <w:autoSpaceDN w:val="0"/>
      <w:adjustRightInd w:val="0"/>
      <w:spacing w:line="538" w:lineRule="exact"/>
      <w:textAlignment w:val="baseline"/>
    </w:pPr>
    <w:rPr>
      <w:rFonts w:ascii="Times New Roman" w:eastAsia="Times New Roman" w:hAnsi="Times New Roman" w:cs="Times New Roman"/>
      <w:sz w:val="24"/>
      <w:szCs w:val="20"/>
      <w:lang w:eastAsia="it-IT"/>
    </w:rPr>
  </w:style>
  <w:style w:type="character" w:customStyle="1" w:styleId="CorpotestoCarattere">
    <w:name w:val="Corpo testo Carattere"/>
    <w:basedOn w:val="Carpredefinitoparagrafo"/>
    <w:link w:val="Corpotesto"/>
    <w:rsid w:val="00E930F7"/>
    <w:rPr>
      <w:rFonts w:ascii="Times New Roman" w:eastAsia="Times New Roman" w:hAnsi="Times New Roman" w:cs="Times New Roman"/>
      <w:sz w:val="24"/>
      <w:szCs w:val="20"/>
      <w:lang w:eastAsia="it-IT"/>
    </w:rPr>
  </w:style>
  <w:style w:type="paragraph" w:styleId="Paragrafoelenco">
    <w:name w:val="List Paragraph"/>
    <w:basedOn w:val="Normale"/>
    <w:uiPriority w:val="34"/>
    <w:qFormat/>
    <w:rsid w:val="00E930F7"/>
    <w:pPr>
      <w:ind w:left="720"/>
      <w:contextualSpacing/>
    </w:pPr>
  </w:style>
  <w:style w:type="paragraph" w:styleId="Intestazione">
    <w:name w:val="header"/>
    <w:basedOn w:val="Normale"/>
    <w:link w:val="IntestazioneCarattere"/>
    <w:uiPriority w:val="99"/>
    <w:unhideWhenUsed/>
    <w:rsid w:val="004D1CF7"/>
    <w:pPr>
      <w:tabs>
        <w:tab w:val="center" w:pos="4819"/>
        <w:tab w:val="right" w:pos="9638"/>
      </w:tabs>
    </w:pPr>
  </w:style>
  <w:style w:type="character" w:customStyle="1" w:styleId="IntestazioneCarattere">
    <w:name w:val="Intestazione Carattere"/>
    <w:basedOn w:val="Carpredefinitoparagrafo"/>
    <w:link w:val="Intestazione"/>
    <w:uiPriority w:val="99"/>
    <w:rsid w:val="004D1CF7"/>
  </w:style>
  <w:style w:type="paragraph" w:styleId="Pidipagina">
    <w:name w:val="footer"/>
    <w:basedOn w:val="Normale"/>
    <w:link w:val="PidipaginaCarattere"/>
    <w:uiPriority w:val="99"/>
    <w:unhideWhenUsed/>
    <w:rsid w:val="004D1CF7"/>
    <w:pPr>
      <w:tabs>
        <w:tab w:val="center" w:pos="4819"/>
        <w:tab w:val="right" w:pos="9638"/>
      </w:tabs>
    </w:pPr>
  </w:style>
  <w:style w:type="character" w:customStyle="1" w:styleId="PidipaginaCarattere">
    <w:name w:val="Piè di pagina Carattere"/>
    <w:basedOn w:val="Carpredefinitoparagrafo"/>
    <w:link w:val="Pidipagina"/>
    <w:uiPriority w:val="99"/>
    <w:rsid w:val="004D1CF7"/>
  </w:style>
  <w:style w:type="character" w:styleId="Collegamentoipertestuale">
    <w:name w:val="Hyperlink"/>
    <w:basedOn w:val="Carpredefinitoparagrafo"/>
    <w:uiPriority w:val="99"/>
    <w:unhideWhenUsed/>
    <w:rsid w:val="00B220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14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b-centre-srl-.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job-centre-srl.it"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1110</Words>
  <Characters>6327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JOB CENTRE</dc:creator>
  <cp:keywords/>
  <dc:description/>
  <cp:lastModifiedBy>JOB CENTRE</cp:lastModifiedBy>
  <cp:revision>6</cp:revision>
  <dcterms:created xsi:type="dcterms:W3CDTF">2018-01-16T12:48:00Z</dcterms:created>
  <dcterms:modified xsi:type="dcterms:W3CDTF">2018-01-24T13:33:00Z</dcterms:modified>
</cp:coreProperties>
</file>